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0C10D" w14:textId="50F2F5F1" w:rsidR="005F5F12" w:rsidRPr="00883DD4" w:rsidRDefault="00883DD4" w:rsidP="00B519FC">
      <w:pPr>
        <w:spacing w:after="0" w:line="276" w:lineRule="auto"/>
        <w:jc w:val="right"/>
        <w:rPr>
          <w:rFonts w:cstheme="minorHAnsi"/>
          <w:b/>
          <w:bCs/>
          <w:color w:val="1F3864" w:themeColor="accent1" w:themeShade="80"/>
          <w:sz w:val="50"/>
          <w:szCs w:val="50"/>
        </w:rPr>
      </w:pPr>
      <w:r w:rsidRPr="00865E06">
        <w:rPr>
          <w:rFonts w:cstheme="minorHAnsi"/>
          <w:b/>
          <w:bCs/>
          <w:noProof/>
          <w:color w:val="1F3864" w:themeColor="accent1" w:themeShade="80"/>
          <w:sz w:val="24"/>
          <w:szCs w:val="24"/>
        </w:rPr>
        <w:drawing>
          <wp:anchor distT="0" distB="0" distL="114300" distR="114300" simplePos="0" relativeHeight="251664384" behindDoc="1" locked="0" layoutInCell="1" allowOverlap="1" wp14:anchorId="13DEA94A" wp14:editId="50BAFAF6">
            <wp:simplePos x="0" y="0"/>
            <wp:positionH relativeFrom="margin">
              <wp:align>left</wp:align>
            </wp:positionH>
            <wp:positionV relativeFrom="paragraph">
              <wp:posOffset>-276225</wp:posOffset>
            </wp:positionV>
            <wp:extent cx="2574579" cy="866775"/>
            <wp:effectExtent l="0" t="0" r="0" b="0"/>
            <wp:wrapNone/>
            <wp:docPr id="5" name="Image 4" descr="Une image contenant Police, capture d’écran, Graphique, texte&#10;&#10;Description générée automatiquement">
              <a:extLst xmlns:a="http://schemas.openxmlformats.org/drawingml/2006/main">
                <a:ext uri="{FF2B5EF4-FFF2-40B4-BE49-F238E27FC236}">
                  <a16:creationId xmlns:a16="http://schemas.microsoft.com/office/drawing/2014/main" id="{DFBC44D5-E52A-C8C6-038C-E1878ACA75B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Police, capture d’écran, Graphique, texte&#10;&#10;Description générée automatiquement">
                      <a:extLst>
                        <a:ext uri="{FF2B5EF4-FFF2-40B4-BE49-F238E27FC236}">
                          <a16:creationId xmlns:a16="http://schemas.microsoft.com/office/drawing/2014/main" id="{DFBC44D5-E52A-C8C6-038C-E1878ACA75B9}"/>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574579" cy="866775"/>
                    </a:xfrm>
                    <a:prstGeom prst="rect">
                      <a:avLst/>
                    </a:prstGeom>
                  </pic:spPr>
                </pic:pic>
              </a:graphicData>
            </a:graphic>
          </wp:anchor>
        </w:drawing>
      </w:r>
      <w:r w:rsidRPr="00883DD4">
        <w:rPr>
          <w:rFonts w:cstheme="minorHAnsi"/>
          <w:b/>
          <w:bCs/>
          <w:color w:val="1F3864" w:themeColor="accent1" w:themeShade="80"/>
          <w:sz w:val="50"/>
          <w:szCs w:val="50"/>
        </w:rPr>
        <w:t>FORMATION</w:t>
      </w:r>
    </w:p>
    <w:p w14:paraId="6E3F00F3" w14:textId="5B36E90C" w:rsidR="00883DD4" w:rsidRPr="00883DD4" w:rsidRDefault="00B519FC" w:rsidP="00B519FC">
      <w:pPr>
        <w:pBdr>
          <w:bottom w:val="single" w:sz="12" w:space="1" w:color="008080"/>
        </w:pBdr>
        <w:tabs>
          <w:tab w:val="left" w:pos="1620"/>
        </w:tabs>
        <w:spacing w:after="0" w:line="276" w:lineRule="auto"/>
        <w:rPr>
          <w:rFonts w:cstheme="minorHAnsi"/>
          <w:b/>
          <w:bCs/>
          <w:color w:val="1F3864" w:themeColor="accent1" w:themeShade="80"/>
          <w:sz w:val="24"/>
          <w:szCs w:val="24"/>
        </w:rPr>
      </w:pPr>
      <w:r>
        <w:rPr>
          <w:rFonts w:cstheme="minorHAnsi"/>
          <w:b/>
          <w:bCs/>
          <w:color w:val="1F3864" w:themeColor="accent1" w:themeShade="80"/>
          <w:sz w:val="24"/>
          <w:szCs w:val="24"/>
        </w:rPr>
        <w:tab/>
      </w:r>
    </w:p>
    <w:p w14:paraId="6300F11E" w14:textId="31D7E514" w:rsidR="00883DD4" w:rsidRPr="00865E06" w:rsidRDefault="00883DD4" w:rsidP="00865E06">
      <w:pPr>
        <w:spacing w:after="0" w:line="276" w:lineRule="auto"/>
        <w:rPr>
          <w:rFonts w:cstheme="minorHAnsi"/>
          <w:b/>
          <w:bCs/>
          <w:color w:val="1F3864" w:themeColor="accent1" w:themeShade="80"/>
          <w:sz w:val="24"/>
          <w:szCs w:val="24"/>
        </w:rPr>
      </w:pPr>
    </w:p>
    <w:p w14:paraId="05DBF8FB" w14:textId="27663F2B" w:rsidR="00883DD4" w:rsidRPr="0014391E" w:rsidRDefault="00771A77" w:rsidP="00865E06">
      <w:pPr>
        <w:spacing w:after="0" w:line="276" w:lineRule="auto"/>
        <w:jc w:val="center"/>
        <w:rPr>
          <w:rFonts w:cstheme="minorHAnsi"/>
          <w:b/>
          <w:bCs/>
          <w:color w:val="1F3864" w:themeColor="accent1" w:themeShade="80"/>
          <w:sz w:val="31"/>
          <w:szCs w:val="31"/>
        </w:rPr>
      </w:pPr>
      <w:r>
        <w:rPr>
          <w:rFonts w:cstheme="minorHAnsi"/>
          <w:b/>
          <w:bCs/>
          <w:color w:val="1F3864" w:themeColor="accent1" w:themeShade="80"/>
          <w:sz w:val="31"/>
          <w:szCs w:val="31"/>
        </w:rPr>
        <w:t>COACHING DE GROUPE – DÉVELOPPER SON LEADERSHIP COMME GESTIONNAIRE MUNICIPAL</w:t>
      </w:r>
    </w:p>
    <w:p w14:paraId="2B356572" w14:textId="365E1FD2" w:rsidR="00807137" w:rsidRPr="00883DD4" w:rsidRDefault="00807137" w:rsidP="00865E06">
      <w:pPr>
        <w:spacing w:after="0" w:line="276" w:lineRule="auto"/>
        <w:rPr>
          <w:rFonts w:cstheme="minorHAnsi"/>
          <w:b/>
          <w:bCs/>
          <w:color w:val="1F3864" w:themeColor="accent1" w:themeShade="80"/>
          <w:sz w:val="24"/>
          <w:szCs w:val="24"/>
        </w:rPr>
      </w:pPr>
    </w:p>
    <w:p w14:paraId="4169F287" w14:textId="7F9A5C84" w:rsidR="00624ED0" w:rsidRPr="00883DD4" w:rsidRDefault="00624ED0" w:rsidP="00865E06">
      <w:pPr>
        <w:spacing w:after="0" w:line="276" w:lineRule="auto"/>
        <w:jc w:val="both"/>
        <w:rPr>
          <w:rFonts w:cstheme="minorHAnsi"/>
          <w:b/>
          <w:bCs/>
          <w:color w:val="1F3864" w:themeColor="accent1" w:themeShade="80"/>
          <w:sz w:val="24"/>
          <w:szCs w:val="24"/>
          <w:u w:val="single"/>
        </w:rPr>
      </w:pPr>
      <w:r w:rsidRPr="00883DD4">
        <w:rPr>
          <w:rFonts w:cstheme="minorHAnsi"/>
          <w:b/>
          <w:bCs/>
          <w:color w:val="1F3864" w:themeColor="accent1" w:themeShade="80"/>
          <w:sz w:val="24"/>
          <w:szCs w:val="24"/>
          <w:u w:val="single"/>
        </w:rPr>
        <w:t>DATES :</w:t>
      </w:r>
    </w:p>
    <w:p w14:paraId="69DD8ED9" w14:textId="1A82F32C" w:rsidR="00624ED0" w:rsidRDefault="00F40A9C" w:rsidP="00865E06">
      <w:pPr>
        <w:spacing w:after="0" w:line="276" w:lineRule="auto"/>
        <w:jc w:val="both"/>
        <w:rPr>
          <w:rFonts w:cstheme="minorHAnsi"/>
          <w:color w:val="1F3864" w:themeColor="accent1" w:themeShade="80"/>
          <w:sz w:val="24"/>
          <w:szCs w:val="24"/>
        </w:rPr>
      </w:pPr>
      <w:r w:rsidRPr="00402FBB">
        <w:rPr>
          <w:rFonts w:cstheme="minorHAnsi"/>
          <w:b/>
          <w:bCs/>
          <w:noProof/>
          <w:color w:val="4472C4" w:themeColor="accent1"/>
          <w:sz w:val="24"/>
          <w:szCs w:val="24"/>
          <w:highlight w:val="yellow"/>
        </w:rPr>
        <mc:AlternateContent>
          <mc:Choice Requires="wps">
            <w:drawing>
              <wp:anchor distT="0" distB="0" distL="114300" distR="114300" simplePos="0" relativeHeight="251672576" behindDoc="0" locked="0" layoutInCell="1" allowOverlap="1" wp14:anchorId="1DEAFBC9" wp14:editId="5E5A74F1">
                <wp:simplePos x="0" y="0"/>
                <wp:positionH relativeFrom="margin">
                  <wp:posOffset>3368039</wp:posOffset>
                </wp:positionH>
                <wp:positionV relativeFrom="paragraph">
                  <wp:posOffset>6984</wp:posOffset>
                </wp:positionV>
                <wp:extent cx="2733675" cy="1838325"/>
                <wp:effectExtent l="0" t="0" r="28575" b="28575"/>
                <wp:wrapNone/>
                <wp:docPr id="751487919" name="Zone de texte 2"/>
                <wp:cNvGraphicFramePr/>
                <a:graphic xmlns:a="http://schemas.openxmlformats.org/drawingml/2006/main">
                  <a:graphicData uri="http://schemas.microsoft.com/office/word/2010/wordprocessingShape">
                    <wps:wsp>
                      <wps:cNvSpPr txBox="1"/>
                      <wps:spPr>
                        <a:xfrm>
                          <a:off x="0" y="0"/>
                          <a:ext cx="2733675" cy="1838325"/>
                        </a:xfrm>
                        <a:prstGeom prst="rect">
                          <a:avLst/>
                        </a:prstGeom>
                        <a:solidFill>
                          <a:schemeClr val="bg1"/>
                        </a:solidFill>
                        <a:ln w="12700">
                          <a:solidFill>
                            <a:srgbClr val="008080"/>
                          </a:solidFill>
                          <a:prstDash val="sysDash"/>
                        </a:ln>
                      </wps:spPr>
                      <wps:style>
                        <a:lnRef idx="2">
                          <a:schemeClr val="accent1"/>
                        </a:lnRef>
                        <a:fillRef idx="1">
                          <a:schemeClr val="lt1"/>
                        </a:fillRef>
                        <a:effectRef idx="0">
                          <a:schemeClr val="accent1"/>
                        </a:effectRef>
                        <a:fontRef idx="minor">
                          <a:schemeClr val="dk1"/>
                        </a:fontRef>
                      </wps:style>
                      <wps:txbx>
                        <w:txbxContent>
                          <w:p w14:paraId="7FA24C63" w14:textId="55B729FF" w:rsidR="0014391E" w:rsidRPr="0014391E" w:rsidRDefault="0014391E" w:rsidP="0014391E">
                            <w:pPr>
                              <w:jc w:val="center"/>
                              <w:rPr>
                                <w:b/>
                                <w:bCs/>
                                <w:color w:val="1F3864" w:themeColor="accent1" w:themeShade="80"/>
                                <w:sz w:val="24"/>
                                <w:szCs w:val="24"/>
                              </w:rPr>
                            </w:pPr>
                            <w:r w:rsidRPr="0014391E">
                              <w:rPr>
                                <w:b/>
                                <w:bCs/>
                                <w:color w:val="1F3864" w:themeColor="accent1" w:themeShade="80"/>
                                <w:sz w:val="24"/>
                                <w:szCs w:val="24"/>
                              </w:rPr>
                              <w:t>POUR INSCRIPTION :</w:t>
                            </w:r>
                          </w:p>
                          <w:p w14:paraId="3CCD01BC" w14:textId="71FDEA8B" w:rsidR="0014391E" w:rsidRDefault="00B4486F" w:rsidP="0014391E">
                            <w:pPr>
                              <w:jc w:val="center"/>
                              <w:rPr>
                                <w:sz w:val="24"/>
                                <w:szCs w:val="24"/>
                              </w:rPr>
                            </w:pPr>
                            <w:hyperlink r:id="rId11" w:history="1">
                              <w:r w:rsidRPr="00B4486F">
                                <w:rPr>
                                  <w:rStyle w:val="Lienhypertexte"/>
                                  <w:sz w:val="24"/>
                                  <w:szCs w:val="24"/>
                                </w:rPr>
                                <w:t xml:space="preserve">Formations - </w:t>
                              </w:r>
                              <w:proofErr w:type="spellStart"/>
                              <w:r w:rsidRPr="00B4486F">
                                <w:rPr>
                                  <w:rStyle w:val="Lienhypertexte"/>
                                  <w:sz w:val="24"/>
                                  <w:szCs w:val="24"/>
                                </w:rPr>
                                <w:t>adgmrcq</w:t>
                              </w:r>
                              <w:proofErr w:type="spellEnd"/>
                            </w:hyperlink>
                          </w:p>
                          <w:p w14:paraId="40DA375E" w14:textId="77777777" w:rsidR="00B4486F" w:rsidRPr="0014391E" w:rsidRDefault="00B4486F" w:rsidP="0014391E">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EAFBC9" id="_x0000_t202" coordsize="21600,21600" o:spt="202" path="m,l,21600r21600,l21600,xe">
                <v:stroke joinstyle="miter"/>
                <v:path gradientshapeok="t" o:connecttype="rect"/>
              </v:shapetype>
              <v:shape id="Zone de texte 2" o:spid="_x0000_s1026" type="#_x0000_t202" style="position:absolute;left:0;text-align:left;margin-left:265.2pt;margin-top:.55pt;width:215.25pt;height:144.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wMhlQIAAJsFAAAOAAAAZHJzL2Uyb0RvYy54bWysVNtOGzEQfa/Uf7D8XnaTAEkjNigFUVVC&#10;BRUqnh2vnbXq9bi2k9306zv2XiAU9aGqIjkez5nb2Zm5uGxrTfbCeQWmoJOTnBJhOJTKbAv6/fHm&#10;w4ISH5gpmQYjCnoQnl6u3r+7aOxSTKECXQpH0Inxy8YWtArBLrPM80rUzJ+AFQaVElzNAopum5WO&#10;Nei91tk0z8+zBlxpHXDhPb5ed0q6Sv6lFDzcSelFILqgmFtIp0vnJp7Z6oItt47ZSvE+DfYPWdRM&#10;GQw6urpmgZGdU3+4qhV34EGGEw51BlIqLlINWM0kf1XNQ8WsSLUgOd6ONPn/55Z/3T/Ye0dC+wla&#10;/ICRkMb6pcfHWE8rXR3/MVOCeqTwMNIm2kA4Pk7ns9n5/IwSjrrJYraYTc+in+zZ3DofPguoSbwU&#10;1OF3SXSx/a0PHXSAxGgetCpvlNZJiL0grrQje4ZfcbNNSaLzI5Q2pMHo03meJ89HSu+2m9FBni/w&#10;1yd4BIspXDNfdYH8wUehB2qDBT0zk27hoEXMUJtvQhJVRi664McpM86FCUPaCR3NJBY4Gk7eMtSj&#10;UY+NZiK19WjYl/u3iKNFigomjMa1MuDeilz+GNKVHX6ovqs5lh/aTdt3ywbKAzaRg26+vOU3Crm8&#10;ZT7cM4cDhX2DSyLc4SE14IeC/kZJBe7XW+8Rj32OWkoaHNCC+p875gQl+ovBCfg4OT2NE52E07P5&#10;FAX3UrN5qTG7+gqweya4jixP14gPerhKB/UT7pJ1jIoqZjjGLigPbhCuQrc4cBtxsV4nGE6xZeHW&#10;PFgenUeCYxc9tk/M2b7bAw7KVxiGmS1fNX2HjZYG1rsAUqWJiBR3vPbU4wZIM9Vvq7hiXsoJ9bxT&#10;V78BAAD//wMAUEsDBBQABgAIAAAAIQCtxo/Y3wAAAAkBAAAPAAAAZHJzL2Rvd25yZXYueG1sTI/B&#10;TsMwEETvSPyDtUhcELVbICJpnAohIXJDTVHPbryNU2I7sp3G/XvMiR5XbzTzttxEPZAzOt9bw2G5&#10;YEDQtFb2puPwvft4fAXigzBSDNYghwt62FS3N6UopJ3NFs9N6EgqMb4QHFQIY0GpbxVq4Rd2RJPY&#10;0TotQjpdR6UTcyrXA10xllEtepMWlBjxXWH700yaw9fpouIU7efDvq7nbe12+2Y4cX5/F9/WQALG&#10;8B+GP/2kDlVyOtjJSE8GDi9P7DlFE1gCSTzPWA7kwGGVswxoVdLrD6pfAAAA//8DAFBLAQItABQA&#10;BgAIAAAAIQC2gziS/gAAAOEBAAATAAAAAAAAAAAAAAAAAAAAAABbQ29udGVudF9UeXBlc10ueG1s&#10;UEsBAi0AFAAGAAgAAAAhADj9If/WAAAAlAEAAAsAAAAAAAAAAAAAAAAALwEAAF9yZWxzLy5yZWxz&#10;UEsBAi0AFAAGAAgAAAAhADQbAyGVAgAAmwUAAA4AAAAAAAAAAAAAAAAALgIAAGRycy9lMm9Eb2Mu&#10;eG1sUEsBAi0AFAAGAAgAAAAhAK3Gj9jfAAAACQEAAA8AAAAAAAAAAAAAAAAA7wQAAGRycy9kb3du&#10;cmV2LnhtbFBLBQYAAAAABAAEAPMAAAD7BQAAAAA=&#10;" fillcolor="white [3212]" strokecolor="teal" strokeweight="1pt">
                <v:stroke dashstyle="3 1"/>
                <v:textbox>
                  <w:txbxContent>
                    <w:p w14:paraId="7FA24C63" w14:textId="55B729FF" w:rsidR="0014391E" w:rsidRPr="0014391E" w:rsidRDefault="0014391E" w:rsidP="0014391E">
                      <w:pPr>
                        <w:jc w:val="center"/>
                        <w:rPr>
                          <w:b/>
                          <w:bCs/>
                          <w:color w:val="1F3864" w:themeColor="accent1" w:themeShade="80"/>
                          <w:sz w:val="24"/>
                          <w:szCs w:val="24"/>
                        </w:rPr>
                      </w:pPr>
                      <w:r w:rsidRPr="0014391E">
                        <w:rPr>
                          <w:b/>
                          <w:bCs/>
                          <w:color w:val="1F3864" w:themeColor="accent1" w:themeShade="80"/>
                          <w:sz w:val="24"/>
                          <w:szCs w:val="24"/>
                        </w:rPr>
                        <w:t>POUR INSCRIPTION :</w:t>
                      </w:r>
                    </w:p>
                    <w:p w14:paraId="3CCD01BC" w14:textId="71FDEA8B" w:rsidR="0014391E" w:rsidRDefault="00B4486F" w:rsidP="0014391E">
                      <w:pPr>
                        <w:jc w:val="center"/>
                        <w:rPr>
                          <w:sz w:val="24"/>
                          <w:szCs w:val="24"/>
                        </w:rPr>
                      </w:pPr>
                      <w:hyperlink r:id="rId12" w:history="1">
                        <w:r w:rsidRPr="00B4486F">
                          <w:rPr>
                            <w:rStyle w:val="Lienhypertexte"/>
                            <w:sz w:val="24"/>
                            <w:szCs w:val="24"/>
                          </w:rPr>
                          <w:t xml:space="preserve">Formations - </w:t>
                        </w:r>
                        <w:proofErr w:type="spellStart"/>
                        <w:r w:rsidRPr="00B4486F">
                          <w:rPr>
                            <w:rStyle w:val="Lienhypertexte"/>
                            <w:sz w:val="24"/>
                            <w:szCs w:val="24"/>
                          </w:rPr>
                          <w:t>adgmrcq</w:t>
                        </w:r>
                        <w:proofErr w:type="spellEnd"/>
                      </w:hyperlink>
                    </w:p>
                    <w:p w14:paraId="40DA375E" w14:textId="77777777" w:rsidR="00B4486F" w:rsidRPr="0014391E" w:rsidRDefault="00B4486F" w:rsidP="0014391E">
                      <w:pPr>
                        <w:jc w:val="center"/>
                        <w:rPr>
                          <w:sz w:val="24"/>
                          <w:szCs w:val="24"/>
                        </w:rPr>
                      </w:pPr>
                    </w:p>
                  </w:txbxContent>
                </v:textbox>
                <w10:wrap anchorx="margin"/>
              </v:shape>
            </w:pict>
          </mc:Fallback>
        </mc:AlternateContent>
      </w:r>
      <w:r w:rsidR="00016982">
        <w:rPr>
          <w:rFonts w:cstheme="minorHAnsi"/>
          <w:color w:val="1F3864" w:themeColor="accent1" w:themeShade="80"/>
          <w:sz w:val="24"/>
          <w:szCs w:val="24"/>
        </w:rPr>
        <w:t xml:space="preserve">1ere rencontre : </w:t>
      </w:r>
      <w:r w:rsidR="00771A77">
        <w:rPr>
          <w:rFonts w:cstheme="minorHAnsi"/>
          <w:color w:val="1F3864" w:themeColor="accent1" w:themeShade="80"/>
          <w:sz w:val="24"/>
          <w:szCs w:val="24"/>
        </w:rPr>
        <w:t xml:space="preserve">2 octobre 2024 de </w:t>
      </w:r>
      <w:r w:rsidR="00016982">
        <w:rPr>
          <w:rFonts w:cstheme="minorHAnsi"/>
          <w:color w:val="1F3864" w:themeColor="accent1" w:themeShade="80"/>
          <w:sz w:val="24"/>
          <w:szCs w:val="24"/>
        </w:rPr>
        <w:t>9h00 à 2h00</w:t>
      </w:r>
    </w:p>
    <w:p w14:paraId="1B0CF870" w14:textId="3C49B180" w:rsidR="00016982" w:rsidRDefault="00016982" w:rsidP="00865E06">
      <w:pPr>
        <w:spacing w:after="0" w:line="276" w:lineRule="auto"/>
        <w:jc w:val="both"/>
        <w:rPr>
          <w:rFonts w:cstheme="minorHAnsi"/>
          <w:color w:val="1F3864" w:themeColor="accent1" w:themeShade="80"/>
          <w:sz w:val="24"/>
          <w:szCs w:val="24"/>
        </w:rPr>
      </w:pPr>
      <w:r>
        <w:rPr>
          <w:rFonts w:cstheme="minorHAnsi"/>
          <w:color w:val="1F3864" w:themeColor="accent1" w:themeShade="80"/>
          <w:sz w:val="24"/>
          <w:szCs w:val="24"/>
        </w:rPr>
        <w:t>(</w:t>
      </w:r>
      <w:proofErr w:type="gramStart"/>
      <w:r w:rsidR="00EC0162">
        <w:rPr>
          <w:rFonts w:cstheme="minorHAnsi"/>
          <w:color w:val="1F3864" w:themeColor="accent1" w:themeShade="80"/>
          <w:sz w:val="24"/>
          <w:szCs w:val="24"/>
        </w:rPr>
        <w:t>l</w:t>
      </w:r>
      <w:r>
        <w:rPr>
          <w:rFonts w:cstheme="minorHAnsi"/>
          <w:color w:val="1F3864" w:themeColor="accent1" w:themeShade="80"/>
          <w:sz w:val="24"/>
          <w:szCs w:val="24"/>
        </w:rPr>
        <w:t>es</w:t>
      </w:r>
      <w:proofErr w:type="gramEnd"/>
      <w:r>
        <w:rPr>
          <w:rFonts w:cstheme="minorHAnsi"/>
          <w:color w:val="1F3864" w:themeColor="accent1" w:themeShade="80"/>
          <w:sz w:val="24"/>
          <w:szCs w:val="24"/>
        </w:rPr>
        <w:t xml:space="preserve"> autres dates seront déterminées avec les</w:t>
      </w:r>
    </w:p>
    <w:p w14:paraId="7DA025A0" w14:textId="745605A5" w:rsidR="00016982" w:rsidRDefault="00016982" w:rsidP="00865E06">
      <w:pPr>
        <w:spacing w:after="0" w:line="276" w:lineRule="auto"/>
        <w:jc w:val="both"/>
        <w:rPr>
          <w:rFonts w:cstheme="minorHAnsi"/>
          <w:color w:val="1F3864" w:themeColor="accent1" w:themeShade="80"/>
          <w:sz w:val="24"/>
          <w:szCs w:val="24"/>
        </w:rPr>
      </w:pPr>
      <w:proofErr w:type="gramStart"/>
      <w:r>
        <w:rPr>
          <w:rFonts w:cstheme="minorHAnsi"/>
          <w:color w:val="1F3864" w:themeColor="accent1" w:themeShade="80"/>
          <w:sz w:val="24"/>
          <w:szCs w:val="24"/>
        </w:rPr>
        <w:t>participants</w:t>
      </w:r>
      <w:proofErr w:type="gramEnd"/>
      <w:r>
        <w:rPr>
          <w:rFonts w:cstheme="minorHAnsi"/>
          <w:color w:val="1F3864" w:themeColor="accent1" w:themeShade="80"/>
          <w:sz w:val="24"/>
          <w:szCs w:val="24"/>
        </w:rPr>
        <w:t xml:space="preserve"> lors de la première rencontre) </w:t>
      </w:r>
    </w:p>
    <w:p w14:paraId="386D4539" w14:textId="115E2607" w:rsidR="00883DD4" w:rsidRPr="00883DD4" w:rsidRDefault="00883DD4" w:rsidP="00865E06">
      <w:pPr>
        <w:spacing w:after="0" w:line="276" w:lineRule="auto"/>
        <w:jc w:val="both"/>
        <w:rPr>
          <w:rFonts w:cstheme="minorHAnsi"/>
          <w:color w:val="1F3864" w:themeColor="accent1" w:themeShade="80"/>
          <w:sz w:val="24"/>
          <w:szCs w:val="24"/>
        </w:rPr>
      </w:pPr>
    </w:p>
    <w:p w14:paraId="462D8F4E" w14:textId="3365C02B" w:rsidR="00883DD4" w:rsidRPr="00244276" w:rsidRDefault="00883DD4" w:rsidP="00865E06">
      <w:pPr>
        <w:spacing w:after="0" w:line="276" w:lineRule="auto"/>
        <w:jc w:val="both"/>
        <w:rPr>
          <w:rFonts w:cstheme="minorHAnsi"/>
          <w:b/>
          <w:bCs/>
          <w:color w:val="1F3864" w:themeColor="accent1" w:themeShade="80"/>
          <w:sz w:val="24"/>
          <w:szCs w:val="24"/>
          <w:u w:val="single"/>
        </w:rPr>
      </w:pPr>
      <w:r w:rsidRPr="00244276">
        <w:rPr>
          <w:rFonts w:cstheme="minorHAnsi"/>
          <w:b/>
          <w:bCs/>
          <w:color w:val="1F3864" w:themeColor="accent1" w:themeShade="80"/>
          <w:sz w:val="24"/>
          <w:szCs w:val="24"/>
          <w:u w:val="single"/>
        </w:rPr>
        <w:t>DURÉE :</w:t>
      </w:r>
    </w:p>
    <w:p w14:paraId="4F287F75" w14:textId="2CD58987" w:rsidR="00883DD4" w:rsidRPr="00244276" w:rsidRDefault="00016982" w:rsidP="00865E06">
      <w:pPr>
        <w:spacing w:after="0" w:line="276" w:lineRule="auto"/>
        <w:jc w:val="both"/>
        <w:rPr>
          <w:rFonts w:cstheme="minorHAnsi"/>
          <w:color w:val="1F3864" w:themeColor="accent1" w:themeShade="80"/>
          <w:sz w:val="24"/>
          <w:szCs w:val="24"/>
        </w:rPr>
      </w:pPr>
      <w:r w:rsidRPr="00244276">
        <w:rPr>
          <w:rFonts w:cstheme="minorHAnsi"/>
          <w:color w:val="1F3864" w:themeColor="accent1" w:themeShade="80"/>
          <w:sz w:val="24"/>
          <w:szCs w:val="24"/>
        </w:rPr>
        <w:t>10</w:t>
      </w:r>
      <w:r w:rsidR="00883DD4" w:rsidRPr="00244276">
        <w:rPr>
          <w:rFonts w:cstheme="minorHAnsi"/>
          <w:color w:val="1F3864" w:themeColor="accent1" w:themeShade="80"/>
          <w:sz w:val="24"/>
          <w:szCs w:val="24"/>
        </w:rPr>
        <w:t xml:space="preserve">h00 (offert en </w:t>
      </w:r>
      <w:r w:rsidRPr="00244276">
        <w:rPr>
          <w:rFonts w:cstheme="minorHAnsi"/>
          <w:color w:val="1F3864" w:themeColor="accent1" w:themeShade="80"/>
          <w:sz w:val="24"/>
          <w:szCs w:val="24"/>
        </w:rPr>
        <w:t>5</w:t>
      </w:r>
      <w:r w:rsidR="00883DD4" w:rsidRPr="00244276">
        <w:rPr>
          <w:rFonts w:cstheme="minorHAnsi"/>
          <w:color w:val="1F3864" w:themeColor="accent1" w:themeShade="80"/>
          <w:sz w:val="24"/>
          <w:szCs w:val="24"/>
        </w:rPr>
        <w:t xml:space="preserve"> blocs de </w:t>
      </w:r>
      <w:r w:rsidRPr="00244276">
        <w:rPr>
          <w:rFonts w:cstheme="minorHAnsi"/>
          <w:color w:val="1F3864" w:themeColor="accent1" w:themeShade="80"/>
          <w:sz w:val="24"/>
          <w:szCs w:val="24"/>
        </w:rPr>
        <w:t>2</w:t>
      </w:r>
      <w:r w:rsidR="00883DD4" w:rsidRPr="00244276">
        <w:rPr>
          <w:rFonts w:cstheme="minorHAnsi"/>
          <w:color w:val="1F3864" w:themeColor="accent1" w:themeShade="80"/>
          <w:sz w:val="24"/>
          <w:szCs w:val="24"/>
        </w:rPr>
        <w:t>h00)</w:t>
      </w:r>
    </w:p>
    <w:p w14:paraId="70AB6196" w14:textId="00650A7C" w:rsidR="00B72364" w:rsidRPr="00244276" w:rsidRDefault="00B72364" w:rsidP="00865E06">
      <w:pPr>
        <w:spacing w:after="0" w:line="276" w:lineRule="auto"/>
        <w:jc w:val="both"/>
        <w:rPr>
          <w:rFonts w:cstheme="minorHAnsi"/>
          <w:color w:val="1F3864" w:themeColor="accent1" w:themeShade="80"/>
          <w:sz w:val="24"/>
          <w:szCs w:val="24"/>
        </w:rPr>
      </w:pPr>
    </w:p>
    <w:p w14:paraId="1602A89F" w14:textId="4B4F48E2" w:rsidR="00B72364" w:rsidRPr="00244276" w:rsidRDefault="00B72364" w:rsidP="00865E06">
      <w:pPr>
        <w:spacing w:after="0" w:line="276" w:lineRule="auto"/>
        <w:jc w:val="both"/>
        <w:rPr>
          <w:rFonts w:cstheme="minorHAnsi"/>
          <w:b/>
          <w:bCs/>
          <w:color w:val="1F3864" w:themeColor="accent1" w:themeShade="80"/>
          <w:sz w:val="24"/>
          <w:szCs w:val="24"/>
          <w:u w:val="single"/>
        </w:rPr>
      </w:pPr>
      <w:r w:rsidRPr="00244276">
        <w:rPr>
          <w:rFonts w:cstheme="minorHAnsi"/>
          <w:b/>
          <w:bCs/>
          <w:color w:val="1F3864" w:themeColor="accent1" w:themeShade="80"/>
          <w:sz w:val="24"/>
          <w:szCs w:val="24"/>
          <w:u w:val="single"/>
        </w:rPr>
        <w:t>COÛT :</w:t>
      </w:r>
    </w:p>
    <w:p w14:paraId="2B8D38AF" w14:textId="023081F1" w:rsidR="00330A87" w:rsidRPr="00244276" w:rsidRDefault="0051485C" w:rsidP="00865E06">
      <w:pPr>
        <w:spacing w:after="0" w:line="276" w:lineRule="auto"/>
        <w:jc w:val="both"/>
        <w:rPr>
          <w:rFonts w:cstheme="minorHAnsi"/>
          <w:color w:val="1F3864" w:themeColor="accent1" w:themeShade="80"/>
          <w:sz w:val="24"/>
          <w:szCs w:val="24"/>
        </w:rPr>
      </w:pPr>
      <w:r w:rsidRPr="00244276">
        <w:rPr>
          <w:rFonts w:cstheme="minorHAnsi"/>
          <w:color w:val="1F3864" w:themeColor="accent1" w:themeShade="80"/>
          <w:sz w:val="24"/>
          <w:szCs w:val="24"/>
        </w:rPr>
        <w:t>Membre</w:t>
      </w:r>
      <w:r w:rsidR="00E537D2" w:rsidRPr="00244276">
        <w:rPr>
          <w:rFonts w:cstheme="minorHAnsi"/>
          <w:color w:val="1F3864" w:themeColor="accent1" w:themeShade="80"/>
          <w:sz w:val="24"/>
          <w:szCs w:val="24"/>
        </w:rPr>
        <w:t xml:space="preserve"> seulement</w:t>
      </w:r>
      <w:r w:rsidRPr="00244276">
        <w:rPr>
          <w:rFonts w:cstheme="minorHAnsi"/>
          <w:color w:val="1F3864" w:themeColor="accent1" w:themeShade="80"/>
          <w:sz w:val="24"/>
          <w:szCs w:val="24"/>
        </w:rPr>
        <w:t> :</w:t>
      </w:r>
      <w:r w:rsidR="00CB551A" w:rsidRPr="00244276">
        <w:rPr>
          <w:rFonts w:cstheme="minorHAnsi"/>
          <w:color w:val="1F3864" w:themeColor="accent1" w:themeShade="80"/>
          <w:sz w:val="24"/>
          <w:szCs w:val="24"/>
        </w:rPr>
        <w:t xml:space="preserve"> </w:t>
      </w:r>
      <w:r w:rsidR="00E537D2" w:rsidRPr="00244276">
        <w:rPr>
          <w:rFonts w:cstheme="minorHAnsi"/>
          <w:b/>
          <w:bCs/>
          <w:color w:val="1F3864" w:themeColor="accent1" w:themeShade="80"/>
          <w:sz w:val="24"/>
          <w:szCs w:val="24"/>
        </w:rPr>
        <w:t>500</w:t>
      </w:r>
      <w:r w:rsidR="00CB551A" w:rsidRPr="00244276">
        <w:rPr>
          <w:rFonts w:cstheme="minorHAnsi"/>
          <w:b/>
          <w:bCs/>
          <w:color w:val="1F3864" w:themeColor="accent1" w:themeShade="80"/>
          <w:sz w:val="24"/>
          <w:szCs w:val="24"/>
        </w:rPr>
        <w:t xml:space="preserve">$ </w:t>
      </w:r>
      <w:r w:rsidR="00CB551A" w:rsidRPr="00244276">
        <w:rPr>
          <w:rFonts w:cstheme="minorHAnsi"/>
          <w:color w:val="1F3864" w:themeColor="accent1" w:themeShade="80"/>
          <w:sz w:val="24"/>
          <w:szCs w:val="24"/>
        </w:rPr>
        <w:t>plus les taxes applicables</w:t>
      </w:r>
    </w:p>
    <w:p w14:paraId="5FF75D94" w14:textId="77777777" w:rsidR="00865E06" w:rsidRDefault="00865E06" w:rsidP="00865E06">
      <w:pPr>
        <w:spacing w:after="0" w:line="276" w:lineRule="auto"/>
        <w:jc w:val="both"/>
        <w:rPr>
          <w:rFonts w:cstheme="minorHAnsi"/>
          <w:b/>
          <w:bCs/>
          <w:color w:val="1F3864" w:themeColor="accent1" w:themeShade="80"/>
          <w:sz w:val="24"/>
          <w:szCs w:val="24"/>
          <w:u w:val="single"/>
        </w:rPr>
      </w:pPr>
    </w:p>
    <w:p w14:paraId="203DD630" w14:textId="412267DD" w:rsidR="00865E06" w:rsidRPr="00883DD4" w:rsidRDefault="00865E06" w:rsidP="00865E06">
      <w:pPr>
        <w:spacing w:after="0" w:line="276" w:lineRule="auto"/>
        <w:jc w:val="both"/>
        <w:rPr>
          <w:rFonts w:cstheme="minorHAnsi"/>
          <w:b/>
          <w:bCs/>
          <w:color w:val="1F3864" w:themeColor="accent1" w:themeShade="80"/>
          <w:sz w:val="24"/>
          <w:szCs w:val="24"/>
          <w:u w:val="single"/>
        </w:rPr>
      </w:pPr>
      <w:r w:rsidRPr="00883DD4">
        <w:rPr>
          <w:rFonts w:cstheme="minorHAnsi"/>
          <w:b/>
          <w:bCs/>
          <w:color w:val="1F3864" w:themeColor="accent1" w:themeShade="80"/>
          <w:sz w:val="24"/>
          <w:szCs w:val="24"/>
          <w:u w:val="single"/>
        </w:rPr>
        <w:t>FORMAT :</w:t>
      </w:r>
    </w:p>
    <w:p w14:paraId="7F4EAB3A" w14:textId="77777777" w:rsidR="00865E06" w:rsidRDefault="00865E06" w:rsidP="00865E06">
      <w:pPr>
        <w:spacing w:after="0" w:line="276" w:lineRule="auto"/>
        <w:jc w:val="both"/>
        <w:rPr>
          <w:rFonts w:cstheme="minorHAnsi"/>
          <w:color w:val="1F3864" w:themeColor="accent1" w:themeShade="80"/>
          <w:sz w:val="24"/>
          <w:szCs w:val="24"/>
        </w:rPr>
      </w:pPr>
      <w:r w:rsidRPr="00883DD4">
        <w:rPr>
          <w:rFonts w:cstheme="minorHAnsi"/>
          <w:color w:val="1F3864" w:themeColor="accent1" w:themeShade="80"/>
          <w:sz w:val="24"/>
          <w:szCs w:val="24"/>
        </w:rPr>
        <w:t>Webinaire</w:t>
      </w:r>
    </w:p>
    <w:p w14:paraId="080BCE54" w14:textId="77777777" w:rsidR="00865E06" w:rsidRDefault="00865E06" w:rsidP="00865E06">
      <w:pPr>
        <w:spacing w:after="0" w:line="276" w:lineRule="auto"/>
        <w:jc w:val="both"/>
        <w:rPr>
          <w:rFonts w:cstheme="minorHAnsi"/>
          <w:color w:val="1F3864" w:themeColor="accent1" w:themeShade="80"/>
          <w:sz w:val="24"/>
          <w:szCs w:val="24"/>
        </w:rPr>
      </w:pPr>
      <w:r>
        <w:rPr>
          <w:rFonts w:cstheme="minorHAnsi"/>
          <w:color w:val="1F3864" w:themeColor="accent1" w:themeShade="80"/>
          <w:sz w:val="24"/>
          <w:szCs w:val="24"/>
        </w:rPr>
        <w:t>L</w:t>
      </w:r>
      <w:r w:rsidRPr="00883DD4">
        <w:rPr>
          <w:rFonts w:cstheme="minorHAnsi"/>
          <w:color w:val="1F3864" w:themeColor="accent1" w:themeShade="80"/>
          <w:sz w:val="24"/>
          <w:szCs w:val="24"/>
        </w:rPr>
        <w:t>e lien</w:t>
      </w:r>
      <w:r>
        <w:rPr>
          <w:rFonts w:cstheme="minorHAnsi"/>
          <w:color w:val="1F3864" w:themeColor="accent1" w:themeShade="80"/>
          <w:sz w:val="24"/>
          <w:szCs w:val="24"/>
        </w:rPr>
        <w:t xml:space="preserve"> </w:t>
      </w:r>
      <w:r w:rsidRPr="00883DD4">
        <w:rPr>
          <w:rFonts w:cstheme="minorHAnsi"/>
          <w:color w:val="1F3864" w:themeColor="accent1" w:themeShade="80"/>
          <w:sz w:val="24"/>
          <w:szCs w:val="24"/>
        </w:rPr>
        <w:t xml:space="preserve">vous permettant d’accéder à la formation </w:t>
      </w:r>
      <w:r>
        <w:rPr>
          <w:rFonts w:cstheme="minorHAnsi"/>
          <w:color w:val="1F3864" w:themeColor="accent1" w:themeShade="80"/>
          <w:sz w:val="24"/>
          <w:szCs w:val="24"/>
        </w:rPr>
        <w:t xml:space="preserve">en visioconférence </w:t>
      </w:r>
      <w:r w:rsidRPr="00883DD4">
        <w:rPr>
          <w:rFonts w:cstheme="minorHAnsi"/>
          <w:color w:val="1F3864" w:themeColor="accent1" w:themeShade="80"/>
          <w:sz w:val="24"/>
          <w:szCs w:val="24"/>
        </w:rPr>
        <w:t>vous sera acheminé ultérieurement</w:t>
      </w:r>
      <w:r>
        <w:rPr>
          <w:rFonts w:cstheme="minorHAnsi"/>
          <w:color w:val="1F3864" w:themeColor="accent1" w:themeShade="80"/>
          <w:sz w:val="24"/>
          <w:szCs w:val="24"/>
        </w:rPr>
        <w:t>).</w:t>
      </w:r>
    </w:p>
    <w:p w14:paraId="4E8E5B9D" w14:textId="23822960" w:rsidR="00624ED0" w:rsidRPr="00883DD4" w:rsidRDefault="00624ED0" w:rsidP="00865E06">
      <w:pPr>
        <w:spacing w:after="0" w:line="276" w:lineRule="auto"/>
        <w:jc w:val="both"/>
        <w:rPr>
          <w:rFonts w:cstheme="minorHAnsi"/>
          <w:b/>
          <w:bCs/>
          <w:color w:val="1F3864" w:themeColor="accent1" w:themeShade="80"/>
          <w:sz w:val="24"/>
          <w:szCs w:val="24"/>
        </w:rPr>
      </w:pPr>
    </w:p>
    <w:p w14:paraId="0CB8DD90" w14:textId="30003DF2" w:rsidR="00624ED0" w:rsidRPr="00883DD4" w:rsidRDefault="00883DD4" w:rsidP="00865E06">
      <w:pPr>
        <w:spacing w:after="0" w:line="276" w:lineRule="auto"/>
        <w:jc w:val="both"/>
        <w:rPr>
          <w:rFonts w:cstheme="minorHAnsi"/>
          <w:b/>
          <w:bCs/>
          <w:color w:val="1F3864" w:themeColor="accent1" w:themeShade="80"/>
          <w:sz w:val="24"/>
          <w:szCs w:val="24"/>
          <w:u w:val="single"/>
        </w:rPr>
      </w:pPr>
      <w:r w:rsidRPr="00883DD4">
        <w:rPr>
          <w:rFonts w:cstheme="minorHAnsi"/>
          <w:b/>
          <w:bCs/>
          <w:color w:val="1F3864" w:themeColor="accent1" w:themeShade="80"/>
          <w:sz w:val="24"/>
          <w:szCs w:val="24"/>
          <w:u w:val="single"/>
        </w:rPr>
        <w:t>CLIENTÈLE VISÉE :</w:t>
      </w:r>
    </w:p>
    <w:p w14:paraId="0F22D5C9" w14:textId="35EC4101" w:rsidR="00624ED0" w:rsidRDefault="00624ED0" w:rsidP="00865E06">
      <w:pPr>
        <w:spacing w:after="0" w:line="276" w:lineRule="auto"/>
        <w:jc w:val="both"/>
        <w:rPr>
          <w:rFonts w:ascii="Calibri" w:hAnsi="Calibri" w:cs="Calibri"/>
          <w:color w:val="002060"/>
          <w:sz w:val="24"/>
          <w:szCs w:val="24"/>
          <w:lang w:val="fr-FR"/>
        </w:rPr>
      </w:pPr>
      <w:r w:rsidRPr="00244276">
        <w:rPr>
          <w:rFonts w:cstheme="minorHAnsi"/>
          <w:color w:val="1F3864" w:themeColor="accent1" w:themeShade="80"/>
          <w:sz w:val="24"/>
          <w:szCs w:val="24"/>
        </w:rPr>
        <w:t xml:space="preserve">La formation s’adresse à </w:t>
      </w:r>
      <w:r w:rsidR="00244276" w:rsidRPr="00244276">
        <w:rPr>
          <w:rFonts w:ascii="Calibri" w:hAnsi="Calibri" w:cs="Calibri"/>
          <w:color w:val="002060"/>
          <w:sz w:val="24"/>
          <w:szCs w:val="24"/>
          <w:lang w:val="fr-FR"/>
        </w:rPr>
        <w:t>t</w:t>
      </w:r>
      <w:r w:rsidR="00244276" w:rsidRPr="00D94491">
        <w:rPr>
          <w:rFonts w:ascii="Calibri" w:hAnsi="Calibri" w:cs="Calibri"/>
          <w:color w:val="002060"/>
          <w:sz w:val="24"/>
          <w:szCs w:val="24"/>
          <w:lang w:val="fr-FR"/>
        </w:rPr>
        <w:t xml:space="preserve">ous les gestionnaires de municipalités, MRC et régies </w:t>
      </w:r>
      <w:r w:rsidR="00244276">
        <w:rPr>
          <w:rFonts w:ascii="Calibri" w:hAnsi="Calibri" w:cs="Calibri"/>
          <w:color w:val="002060"/>
          <w:sz w:val="24"/>
          <w:szCs w:val="24"/>
          <w:lang w:val="fr-FR"/>
        </w:rPr>
        <w:t>i</w:t>
      </w:r>
      <w:r w:rsidR="00244276" w:rsidRPr="00D94491">
        <w:rPr>
          <w:rFonts w:ascii="Calibri" w:hAnsi="Calibri" w:cs="Calibri"/>
          <w:color w:val="002060"/>
          <w:sz w:val="24"/>
          <w:szCs w:val="24"/>
          <w:lang w:val="fr-FR"/>
        </w:rPr>
        <w:t>ntermunicipales.</w:t>
      </w:r>
    </w:p>
    <w:p w14:paraId="03DD37A0" w14:textId="77777777" w:rsidR="00EC0162" w:rsidRPr="00883DD4" w:rsidRDefault="00EC0162" w:rsidP="00865E06">
      <w:pPr>
        <w:spacing w:after="0" w:line="276" w:lineRule="auto"/>
        <w:jc w:val="both"/>
        <w:rPr>
          <w:rFonts w:cstheme="minorHAnsi"/>
          <w:color w:val="1F3864" w:themeColor="accent1" w:themeShade="80"/>
          <w:sz w:val="24"/>
          <w:szCs w:val="24"/>
        </w:rPr>
      </w:pPr>
    </w:p>
    <w:p w14:paraId="4FA09D04" w14:textId="77777777" w:rsidR="00883DD4" w:rsidRPr="00883DD4" w:rsidRDefault="00883DD4" w:rsidP="00865E06">
      <w:pPr>
        <w:spacing w:after="0" w:line="276" w:lineRule="auto"/>
        <w:jc w:val="both"/>
        <w:rPr>
          <w:rFonts w:cstheme="minorHAnsi"/>
          <w:b/>
          <w:bCs/>
          <w:color w:val="1F3864" w:themeColor="accent1" w:themeShade="80"/>
          <w:sz w:val="24"/>
          <w:szCs w:val="24"/>
          <w:u w:val="single"/>
        </w:rPr>
      </w:pPr>
      <w:r w:rsidRPr="00883DD4">
        <w:rPr>
          <w:rFonts w:cstheme="minorHAnsi"/>
          <w:b/>
          <w:bCs/>
          <w:color w:val="1F3864" w:themeColor="accent1" w:themeShade="80"/>
          <w:sz w:val="24"/>
          <w:szCs w:val="24"/>
          <w:u w:val="single"/>
        </w:rPr>
        <w:t>DESCRIPTION :</w:t>
      </w:r>
    </w:p>
    <w:p w14:paraId="6CA2F5E2" w14:textId="77777777" w:rsidR="00244276" w:rsidRDefault="00244276" w:rsidP="00244276">
      <w:pPr>
        <w:spacing w:after="0" w:line="240" w:lineRule="auto"/>
        <w:jc w:val="both"/>
        <w:rPr>
          <w:rFonts w:ascii="Calibri" w:hAnsi="Calibri" w:cs="Calibri"/>
          <w:color w:val="002060"/>
          <w:sz w:val="24"/>
          <w:szCs w:val="24"/>
          <w:lang w:val="fr-FR"/>
        </w:rPr>
      </w:pPr>
      <w:r w:rsidRPr="00D94491">
        <w:rPr>
          <w:rFonts w:ascii="Calibri" w:hAnsi="Calibri" w:cs="Calibri"/>
          <w:color w:val="002060"/>
          <w:sz w:val="24"/>
          <w:szCs w:val="24"/>
          <w:lang w:val="fr-FR"/>
        </w:rPr>
        <w:t>De nos jours, les organisations municipales doivent faire preuve de flexibilité et d’adaptabilité. Les gestionnaires et les employés doivent constamment s’adapter en fonction de nouvelles réalités, de nouvelles règles, de nouvelles demandes, de nouvelles technologies, et ce, tout en offrant un service de qualité à leurs citoyens. Comment faire preuve de leadership pour s’adapter et vivre ces changements en toute légèreté ?</w:t>
      </w:r>
    </w:p>
    <w:p w14:paraId="42BFCE25" w14:textId="77777777" w:rsidR="00244276" w:rsidRPr="00D94491" w:rsidRDefault="00244276" w:rsidP="00244276">
      <w:pPr>
        <w:spacing w:after="0" w:line="240" w:lineRule="auto"/>
        <w:jc w:val="both"/>
        <w:rPr>
          <w:rFonts w:ascii="Calibri" w:hAnsi="Calibri" w:cs="Calibri"/>
          <w:color w:val="002060"/>
          <w:sz w:val="24"/>
          <w:szCs w:val="24"/>
          <w:lang w:val="fr-FR"/>
        </w:rPr>
      </w:pPr>
    </w:p>
    <w:p w14:paraId="535442C6" w14:textId="77777777" w:rsidR="00244276" w:rsidRPr="00D94491" w:rsidRDefault="00244276" w:rsidP="00244276">
      <w:pPr>
        <w:spacing w:after="0" w:line="240" w:lineRule="auto"/>
        <w:jc w:val="both"/>
        <w:rPr>
          <w:rFonts w:ascii="Calibri" w:hAnsi="Calibri" w:cs="Calibri"/>
          <w:color w:val="002060"/>
          <w:sz w:val="24"/>
          <w:szCs w:val="24"/>
          <w:lang w:val="fr-FR"/>
        </w:rPr>
      </w:pPr>
      <w:r w:rsidRPr="00D94491">
        <w:rPr>
          <w:rFonts w:ascii="Calibri" w:hAnsi="Calibri" w:cs="Calibri"/>
          <w:b/>
          <w:bCs/>
          <w:color w:val="002060"/>
          <w:sz w:val="24"/>
          <w:szCs w:val="24"/>
          <w:lang w:val="fr-FR"/>
        </w:rPr>
        <w:t>Objectif du coaching de groupe :</w:t>
      </w:r>
      <w:r w:rsidRPr="00D94491">
        <w:rPr>
          <w:rFonts w:ascii="Calibri" w:hAnsi="Calibri" w:cs="Calibri"/>
          <w:color w:val="002060"/>
          <w:sz w:val="24"/>
          <w:szCs w:val="24"/>
          <w:lang w:val="fr-FR"/>
        </w:rPr>
        <w:t> Utiliser la force du groupe pour réfléchir, échanger et trouver des solutions adaptées à votre réalité. Une belle occasion de développer votre potentiel de leader et de créer des liens avec d’autres gestionnaires municipaux.</w:t>
      </w:r>
    </w:p>
    <w:p w14:paraId="62927DE5" w14:textId="77777777" w:rsidR="00244276" w:rsidRDefault="00244276" w:rsidP="00244276">
      <w:pPr>
        <w:spacing w:after="0" w:line="240" w:lineRule="auto"/>
        <w:jc w:val="both"/>
        <w:rPr>
          <w:rFonts w:ascii="Calibri" w:hAnsi="Calibri" w:cs="Calibri"/>
          <w:color w:val="002060"/>
          <w:sz w:val="24"/>
          <w:szCs w:val="24"/>
          <w:lang w:val="fr-FR"/>
        </w:rPr>
      </w:pPr>
      <w:r w:rsidRPr="00D94491">
        <w:rPr>
          <w:rFonts w:ascii="Calibri" w:hAnsi="Calibri" w:cs="Calibri"/>
          <w:color w:val="002060"/>
          <w:sz w:val="24"/>
          <w:szCs w:val="24"/>
          <w:lang w:val="fr-FR"/>
        </w:rPr>
        <w:t>Votre coach sera là pour vous aider dans ce processus de réflexion et d’échange ! Venez découvrir comment faire preuve de leadership dans votre quotidien et quelles forces vous pouvez utiliser pour atteindre vos objectifs ! Vous n’aurez plus l’impression d’être seul à vivre tous ces changements et vous sortirez avec plus de légèreté pour passer à l’action !</w:t>
      </w:r>
    </w:p>
    <w:p w14:paraId="28F49D79" w14:textId="77777777" w:rsidR="00244276" w:rsidRPr="00D94491" w:rsidRDefault="00244276" w:rsidP="00244276">
      <w:pPr>
        <w:spacing w:after="0" w:line="240" w:lineRule="auto"/>
        <w:jc w:val="both"/>
        <w:rPr>
          <w:rFonts w:ascii="Calibri" w:hAnsi="Calibri" w:cs="Calibri"/>
          <w:color w:val="002060"/>
          <w:sz w:val="24"/>
          <w:szCs w:val="24"/>
          <w:lang w:val="fr-FR"/>
        </w:rPr>
      </w:pPr>
    </w:p>
    <w:p w14:paraId="4B49F848" w14:textId="77777777" w:rsidR="00244276" w:rsidRDefault="00244276" w:rsidP="00244276">
      <w:pPr>
        <w:spacing w:after="0" w:line="240" w:lineRule="auto"/>
        <w:jc w:val="both"/>
        <w:rPr>
          <w:rFonts w:ascii="Calibri" w:hAnsi="Calibri" w:cs="Calibri"/>
          <w:b/>
          <w:bCs/>
          <w:color w:val="002060"/>
          <w:sz w:val="24"/>
          <w:szCs w:val="24"/>
          <w:lang w:val="fr-FR"/>
        </w:rPr>
      </w:pPr>
      <w:r w:rsidRPr="00D94491">
        <w:rPr>
          <w:rFonts w:ascii="Calibri" w:hAnsi="Calibri" w:cs="Calibri"/>
          <w:b/>
          <w:bCs/>
          <w:color w:val="002060"/>
          <w:sz w:val="24"/>
          <w:szCs w:val="24"/>
          <w:lang w:val="fr-FR"/>
        </w:rPr>
        <w:t>Les thèmes qui seront abordés :</w:t>
      </w:r>
    </w:p>
    <w:p w14:paraId="6FC6CD60" w14:textId="77777777" w:rsidR="00244276" w:rsidRDefault="00244276" w:rsidP="00244276">
      <w:pPr>
        <w:pStyle w:val="Paragraphedeliste"/>
        <w:numPr>
          <w:ilvl w:val="0"/>
          <w:numId w:val="5"/>
        </w:numPr>
        <w:ind w:left="426" w:hanging="426"/>
        <w:jc w:val="both"/>
        <w:rPr>
          <w:color w:val="002060"/>
          <w:sz w:val="24"/>
          <w:szCs w:val="24"/>
          <w:lang w:val="fr-FR"/>
        </w:rPr>
      </w:pPr>
      <w:r w:rsidRPr="00D94491">
        <w:rPr>
          <w:color w:val="002060"/>
          <w:sz w:val="24"/>
          <w:szCs w:val="24"/>
          <w:lang w:val="fr-FR"/>
        </w:rPr>
        <w:t>Thème 1 : Adopter une culture de saine performance au sein de son équipe – Placer l’humain au cœur de son organisation pour offrir un service de qualité aux citoyens !</w:t>
      </w:r>
    </w:p>
    <w:p w14:paraId="38C1D94E" w14:textId="77777777" w:rsidR="00244276" w:rsidRDefault="00244276" w:rsidP="00244276">
      <w:pPr>
        <w:pStyle w:val="Paragraphedeliste"/>
        <w:numPr>
          <w:ilvl w:val="0"/>
          <w:numId w:val="5"/>
        </w:numPr>
        <w:ind w:left="426" w:hanging="426"/>
        <w:jc w:val="both"/>
        <w:rPr>
          <w:color w:val="002060"/>
          <w:sz w:val="24"/>
          <w:szCs w:val="24"/>
          <w:lang w:val="fr-FR"/>
        </w:rPr>
      </w:pPr>
      <w:r w:rsidRPr="00D94491">
        <w:rPr>
          <w:color w:val="002060"/>
          <w:sz w:val="24"/>
          <w:szCs w:val="24"/>
          <w:lang w:val="fr-FR"/>
        </w:rPr>
        <w:lastRenderedPageBreak/>
        <w:t>Thème 2 : Développer un Leadership authentique – Mieux se connaître pour être un leader inspirant en période de changement !</w:t>
      </w:r>
    </w:p>
    <w:p w14:paraId="7FBA61DE" w14:textId="77777777" w:rsidR="00244276" w:rsidRDefault="00244276" w:rsidP="00244276">
      <w:pPr>
        <w:pStyle w:val="Paragraphedeliste"/>
        <w:numPr>
          <w:ilvl w:val="0"/>
          <w:numId w:val="5"/>
        </w:numPr>
        <w:ind w:left="426" w:hanging="426"/>
        <w:jc w:val="both"/>
        <w:rPr>
          <w:color w:val="002060"/>
          <w:sz w:val="24"/>
          <w:szCs w:val="24"/>
          <w:lang w:val="fr-FR"/>
        </w:rPr>
      </w:pPr>
      <w:r w:rsidRPr="00D94491">
        <w:rPr>
          <w:color w:val="002060"/>
          <w:sz w:val="24"/>
          <w:szCs w:val="24"/>
          <w:lang w:val="fr-FR"/>
        </w:rPr>
        <w:t>Thème 3 : Mobiliser son équipe en période de changement – Établir les moyens pour mobiliser son équipe. Déterminer les actions à mettre en place.</w:t>
      </w:r>
    </w:p>
    <w:p w14:paraId="2C498E5E" w14:textId="77777777" w:rsidR="00244276" w:rsidRDefault="00244276" w:rsidP="00244276">
      <w:pPr>
        <w:pStyle w:val="Paragraphedeliste"/>
        <w:numPr>
          <w:ilvl w:val="0"/>
          <w:numId w:val="5"/>
        </w:numPr>
        <w:ind w:left="426" w:hanging="426"/>
        <w:jc w:val="both"/>
        <w:rPr>
          <w:color w:val="002060"/>
          <w:sz w:val="24"/>
          <w:szCs w:val="24"/>
          <w:lang w:val="fr-FR"/>
        </w:rPr>
      </w:pPr>
      <w:r w:rsidRPr="00D94491">
        <w:rPr>
          <w:color w:val="002060"/>
          <w:sz w:val="24"/>
          <w:szCs w:val="24"/>
          <w:lang w:val="fr-FR"/>
        </w:rPr>
        <w:t>Thème 4 et thème 5 : Le choix se fera en fonction des besoins et des intérêts du groupe dans la liste ci-jointe :</w:t>
      </w:r>
    </w:p>
    <w:p w14:paraId="1CE7646C" w14:textId="77777777" w:rsidR="00244276" w:rsidRDefault="00244276" w:rsidP="00244276">
      <w:pPr>
        <w:pStyle w:val="Paragraphedeliste"/>
        <w:numPr>
          <w:ilvl w:val="0"/>
          <w:numId w:val="6"/>
        </w:numPr>
        <w:jc w:val="both"/>
        <w:rPr>
          <w:color w:val="002060"/>
          <w:sz w:val="24"/>
          <w:szCs w:val="24"/>
          <w:lang w:val="fr-FR"/>
        </w:rPr>
      </w:pPr>
      <w:r w:rsidRPr="00D94491">
        <w:rPr>
          <w:color w:val="002060"/>
          <w:sz w:val="24"/>
          <w:szCs w:val="24"/>
          <w:lang w:val="fr-FR"/>
        </w:rPr>
        <w:t>Travailler et collaborer en mode de travail hybride</w:t>
      </w:r>
    </w:p>
    <w:p w14:paraId="74044684" w14:textId="77777777" w:rsidR="00244276" w:rsidRDefault="00244276" w:rsidP="00244276">
      <w:pPr>
        <w:pStyle w:val="Paragraphedeliste"/>
        <w:numPr>
          <w:ilvl w:val="0"/>
          <w:numId w:val="6"/>
        </w:numPr>
        <w:jc w:val="both"/>
        <w:rPr>
          <w:color w:val="002060"/>
          <w:sz w:val="24"/>
          <w:szCs w:val="24"/>
          <w:lang w:val="fr-FR"/>
        </w:rPr>
      </w:pPr>
      <w:r w:rsidRPr="00D94491">
        <w:rPr>
          <w:color w:val="002060"/>
          <w:sz w:val="24"/>
          <w:szCs w:val="24"/>
          <w:lang w:val="fr-FR"/>
        </w:rPr>
        <w:t>S’adapter aux changements et vivre en toute Légèreté</w:t>
      </w:r>
    </w:p>
    <w:p w14:paraId="63123A80" w14:textId="77777777" w:rsidR="00244276" w:rsidRDefault="00244276" w:rsidP="00244276">
      <w:pPr>
        <w:pStyle w:val="Paragraphedeliste"/>
        <w:numPr>
          <w:ilvl w:val="0"/>
          <w:numId w:val="6"/>
        </w:numPr>
        <w:jc w:val="both"/>
        <w:rPr>
          <w:color w:val="002060"/>
          <w:sz w:val="24"/>
          <w:szCs w:val="24"/>
          <w:lang w:val="fr-FR"/>
        </w:rPr>
      </w:pPr>
      <w:r w:rsidRPr="00D94491">
        <w:rPr>
          <w:color w:val="002060"/>
          <w:sz w:val="24"/>
          <w:szCs w:val="24"/>
          <w:lang w:val="fr-FR"/>
        </w:rPr>
        <w:t>Prioriser le mieux-être au travail pour améliorer la performance de vos équipes</w:t>
      </w:r>
    </w:p>
    <w:p w14:paraId="4D5B26C7" w14:textId="77777777" w:rsidR="00244276" w:rsidRDefault="00244276" w:rsidP="00244276">
      <w:pPr>
        <w:pStyle w:val="Paragraphedeliste"/>
        <w:numPr>
          <w:ilvl w:val="0"/>
          <w:numId w:val="6"/>
        </w:numPr>
        <w:jc w:val="both"/>
        <w:rPr>
          <w:color w:val="002060"/>
          <w:sz w:val="24"/>
          <w:szCs w:val="24"/>
          <w:lang w:val="fr-FR"/>
        </w:rPr>
      </w:pPr>
      <w:r w:rsidRPr="00D94491">
        <w:rPr>
          <w:color w:val="002060"/>
          <w:sz w:val="24"/>
          <w:szCs w:val="24"/>
          <w:lang w:val="fr-FR"/>
        </w:rPr>
        <w:t>Trouver un équilibre travail-famille ou vie-personnelle</w:t>
      </w:r>
    </w:p>
    <w:p w14:paraId="3CEB77CF" w14:textId="77777777" w:rsidR="00244276" w:rsidRDefault="00244276" w:rsidP="00244276">
      <w:pPr>
        <w:pStyle w:val="Paragraphedeliste"/>
        <w:numPr>
          <w:ilvl w:val="0"/>
          <w:numId w:val="6"/>
        </w:numPr>
        <w:jc w:val="both"/>
        <w:rPr>
          <w:color w:val="002060"/>
          <w:sz w:val="24"/>
          <w:szCs w:val="24"/>
          <w:lang w:val="fr-FR"/>
        </w:rPr>
      </w:pPr>
      <w:r w:rsidRPr="00D94491">
        <w:rPr>
          <w:color w:val="002060"/>
          <w:sz w:val="24"/>
          <w:szCs w:val="24"/>
          <w:lang w:val="fr-FR"/>
        </w:rPr>
        <w:t xml:space="preserve">Développer son intelligence émotionnelle pour prendre de meilleures </w:t>
      </w:r>
      <w:r>
        <w:rPr>
          <w:color w:val="002060"/>
          <w:sz w:val="24"/>
          <w:szCs w:val="24"/>
          <w:lang w:val="fr-FR"/>
        </w:rPr>
        <w:t>d</w:t>
      </w:r>
      <w:r w:rsidRPr="00D94491">
        <w:rPr>
          <w:color w:val="002060"/>
          <w:sz w:val="24"/>
          <w:szCs w:val="24"/>
          <w:lang w:val="fr-FR"/>
        </w:rPr>
        <w:t>écisions et développer de meilleures relations.</w:t>
      </w:r>
    </w:p>
    <w:p w14:paraId="30602009" w14:textId="77777777" w:rsidR="00244276" w:rsidRPr="00D94491" w:rsidRDefault="00244276" w:rsidP="00244276">
      <w:pPr>
        <w:pStyle w:val="Paragraphedeliste"/>
        <w:numPr>
          <w:ilvl w:val="0"/>
          <w:numId w:val="6"/>
        </w:numPr>
        <w:jc w:val="both"/>
        <w:rPr>
          <w:color w:val="002060"/>
          <w:sz w:val="24"/>
          <w:szCs w:val="24"/>
          <w:lang w:val="fr-FR"/>
        </w:rPr>
      </w:pPr>
    </w:p>
    <w:p w14:paraId="72B9B8F5" w14:textId="77777777" w:rsidR="00244276" w:rsidRDefault="00244276" w:rsidP="00244276">
      <w:pPr>
        <w:spacing w:after="0" w:line="240" w:lineRule="auto"/>
        <w:jc w:val="both"/>
        <w:rPr>
          <w:rFonts w:ascii="Calibri" w:hAnsi="Calibri" w:cs="Calibri"/>
          <w:b/>
          <w:bCs/>
          <w:color w:val="002060"/>
          <w:sz w:val="24"/>
          <w:szCs w:val="24"/>
          <w:lang w:val="fr-FR"/>
        </w:rPr>
      </w:pPr>
      <w:r w:rsidRPr="00D94491">
        <w:rPr>
          <w:rFonts w:ascii="Calibri" w:hAnsi="Calibri" w:cs="Calibri"/>
          <w:b/>
          <w:bCs/>
          <w:color w:val="002060"/>
          <w:sz w:val="24"/>
          <w:szCs w:val="24"/>
          <w:lang w:val="fr-FR"/>
        </w:rPr>
        <w:t>La première rencontre aura lieu le 2 octobre et les autres dates seront déterminées</w:t>
      </w:r>
      <w:r>
        <w:rPr>
          <w:rFonts w:ascii="Calibri" w:hAnsi="Calibri" w:cs="Calibri"/>
          <w:b/>
          <w:bCs/>
          <w:color w:val="002060"/>
          <w:sz w:val="24"/>
          <w:szCs w:val="24"/>
          <w:lang w:val="fr-FR"/>
        </w:rPr>
        <w:t xml:space="preserve"> </w:t>
      </w:r>
      <w:r w:rsidRPr="00D94491">
        <w:rPr>
          <w:rFonts w:ascii="Calibri" w:hAnsi="Calibri" w:cs="Calibri"/>
          <w:b/>
          <w:bCs/>
          <w:color w:val="002060"/>
          <w:sz w:val="24"/>
          <w:szCs w:val="24"/>
          <w:lang w:val="fr-FR"/>
        </w:rPr>
        <w:t>avec les participants lors de la première rencontre.</w:t>
      </w:r>
    </w:p>
    <w:p w14:paraId="59F977FA" w14:textId="77777777" w:rsidR="00244276" w:rsidRPr="00D94491" w:rsidRDefault="00244276" w:rsidP="00244276">
      <w:pPr>
        <w:spacing w:after="0" w:line="240" w:lineRule="auto"/>
        <w:jc w:val="both"/>
        <w:rPr>
          <w:rFonts w:ascii="Calibri" w:hAnsi="Calibri" w:cs="Calibri"/>
          <w:color w:val="002060"/>
          <w:sz w:val="24"/>
          <w:szCs w:val="24"/>
          <w:lang w:val="fr-FR"/>
        </w:rPr>
      </w:pPr>
    </w:p>
    <w:p w14:paraId="32795BDA" w14:textId="327A2FB9" w:rsidR="00883DD4" w:rsidRDefault="00244276" w:rsidP="0064348C">
      <w:pPr>
        <w:spacing w:after="0" w:line="240" w:lineRule="auto"/>
        <w:jc w:val="both"/>
        <w:rPr>
          <w:rFonts w:ascii="Calibri" w:hAnsi="Calibri" w:cs="Calibri"/>
          <w:color w:val="002060"/>
          <w:sz w:val="24"/>
          <w:szCs w:val="24"/>
          <w:lang w:val="fr-FR"/>
        </w:rPr>
      </w:pPr>
      <w:r w:rsidRPr="00D94491">
        <w:rPr>
          <w:rFonts w:ascii="Calibri" w:hAnsi="Calibri" w:cs="Calibri"/>
          <w:color w:val="002060"/>
          <w:sz w:val="24"/>
          <w:szCs w:val="24"/>
          <w:lang w:val="fr-FR"/>
        </w:rPr>
        <w:t>Voici quelques </w:t>
      </w:r>
      <w:hyperlink r:id="rId13" w:tgtFrame="_blank" w:history="1">
        <w:r w:rsidRPr="00D94491">
          <w:rPr>
            <w:rStyle w:val="Lienhypertexte"/>
            <w:rFonts w:ascii="Calibri" w:hAnsi="Calibri" w:cs="Calibri"/>
            <w:b/>
            <w:bCs/>
            <w:color w:val="002060"/>
            <w:sz w:val="24"/>
            <w:szCs w:val="24"/>
            <w:lang w:val="fr-FR"/>
          </w:rPr>
          <w:t>témoignages</w:t>
        </w:r>
      </w:hyperlink>
      <w:r w:rsidRPr="00D94491">
        <w:rPr>
          <w:rFonts w:ascii="Calibri" w:hAnsi="Calibri" w:cs="Calibri"/>
          <w:b/>
          <w:bCs/>
          <w:color w:val="002060"/>
          <w:sz w:val="24"/>
          <w:szCs w:val="24"/>
          <w:lang w:val="fr-FR"/>
        </w:rPr>
        <w:t> </w:t>
      </w:r>
      <w:r w:rsidRPr="00D94491">
        <w:rPr>
          <w:rFonts w:ascii="Calibri" w:hAnsi="Calibri" w:cs="Calibri"/>
          <w:color w:val="002060"/>
          <w:sz w:val="24"/>
          <w:szCs w:val="24"/>
          <w:lang w:val="fr-FR"/>
        </w:rPr>
        <w:t>des dernières cohortes.</w:t>
      </w:r>
    </w:p>
    <w:p w14:paraId="06E01DBF" w14:textId="77777777" w:rsidR="00825A39" w:rsidRDefault="00825A39" w:rsidP="0064348C">
      <w:pPr>
        <w:spacing w:after="0" w:line="240" w:lineRule="auto"/>
        <w:jc w:val="both"/>
        <w:rPr>
          <w:rFonts w:ascii="Calibri" w:hAnsi="Calibri" w:cs="Calibri"/>
          <w:color w:val="002060"/>
          <w:sz w:val="24"/>
          <w:szCs w:val="24"/>
          <w:lang w:val="fr-FR"/>
        </w:rPr>
      </w:pPr>
    </w:p>
    <w:p w14:paraId="1BFB6518" w14:textId="4239A107" w:rsidR="00825A39" w:rsidRPr="0064348C" w:rsidRDefault="00825A39" w:rsidP="0064348C">
      <w:pPr>
        <w:spacing w:after="0" w:line="240" w:lineRule="auto"/>
        <w:jc w:val="both"/>
        <w:rPr>
          <w:rFonts w:ascii="Calibri" w:hAnsi="Calibri" w:cs="Calibri"/>
          <w:color w:val="002060"/>
          <w:sz w:val="24"/>
          <w:szCs w:val="24"/>
          <w:lang w:val="fr-FR"/>
        </w:rPr>
      </w:pPr>
      <w:r>
        <w:rPr>
          <w:rFonts w:ascii="Calibri" w:hAnsi="Calibri" w:cs="Calibri"/>
          <w:color w:val="002060"/>
          <w:sz w:val="24"/>
          <w:szCs w:val="24"/>
          <w:lang w:val="fr-FR"/>
        </w:rPr>
        <w:t>Les places sont limitées, ne tardez pas à vous inscrire !</w:t>
      </w:r>
    </w:p>
    <w:p w14:paraId="50D1EA5A" w14:textId="77777777" w:rsidR="00865E06" w:rsidRDefault="00865E06" w:rsidP="00865E06">
      <w:pPr>
        <w:spacing w:after="0" w:line="276" w:lineRule="auto"/>
        <w:jc w:val="both"/>
        <w:rPr>
          <w:rFonts w:cstheme="minorHAnsi"/>
          <w:noProof/>
          <w:color w:val="1F3864" w:themeColor="accent1" w:themeShade="80"/>
          <w:sz w:val="24"/>
          <w:szCs w:val="24"/>
          <w:lang w:eastAsia="fr-CA"/>
        </w:rPr>
      </w:pPr>
    </w:p>
    <w:p w14:paraId="2D23CFDE" w14:textId="70E6AB0B" w:rsidR="00865E06" w:rsidRDefault="00865E06" w:rsidP="00865E06">
      <w:pPr>
        <w:spacing w:after="0" w:line="276" w:lineRule="auto"/>
        <w:jc w:val="both"/>
        <w:rPr>
          <w:rFonts w:cstheme="minorHAnsi"/>
          <w:b/>
          <w:bCs/>
          <w:color w:val="1F3864" w:themeColor="accent1" w:themeShade="80"/>
          <w:sz w:val="24"/>
          <w:szCs w:val="24"/>
          <w:u w:val="single"/>
        </w:rPr>
      </w:pPr>
    </w:p>
    <w:p w14:paraId="3B77386B" w14:textId="2018F224" w:rsidR="00883DD4" w:rsidRPr="00883DD4" w:rsidRDefault="00883DD4" w:rsidP="00865E06">
      <w:pPr>
        <w:spacing w:after="0" w:line="276" w:lineRule="auto"/>
        <w:jc w:val="both"/>
        <w:rPr>
          <w:rFonts w:cstheme="minorHAnsi"/>
          <w:b/>
          <w:bCs/>
          <w:color w:val="1F3864" w:themeColor="accent1" w:themeShade="80"/>
          <w:sz w:val="24"/>
          <w:szCs w:val="24"/>
        </w:rPr>
      </w:pPr>
      <w:r w:rsidRPr="00883DD4">
        <w:rPr>
          <w:rFonts w:cstheme="minorHAnsi"/>
          <w:b/>
          <w:bCs/>
          <w:color w:val="1F3864" w:themeColor="accent1" w:themeShade="80"/>
          <w:sz w:val="24"/>
          <w:szCs w:val="24"/>
          <w:u w:val="single"/>
        </w:rPr>
        <w:t>FORMATRICE </w:t>
      </w:r>
      <w:r w:rsidRPr="00883DD4">
        <w:rPr>
          <w:rFonts w:cstheme="minorHAnsi"/>
          <w:b/>
          <w:bCs/>
          <w:color w:val="1F3864" w:themeColor="accent1" w:themeShade="80"/>
          <w:sz w:val="24"/>
          <w:szCs w:val="24"/>
        </w:rPr>
        <w:t xml:space="preserve">: </w:t>
      </w:r>
    </w:p>
    <w:p w14:paraId="327E39A6" w14:textId="41D1C6A7" w:rsidR="00F66B62" w:rsidRPr="00F66B62" w:rsidRDefault="00EC0162" w:rsidP="00F66B62">
      <w:pPr>
        <w:spacing w:after="0" w:line="276" w:lineRule="auto"/>
        <w:jc w:val="both"/>
        <w:rPr>
          <w:rFonts w:cstheme="minorHAnsi"/>
          <w:color w:val="1F3864" w:themeColor="accent1" w:themeShade="80"/>
          <w:sz w:val="24"/>
          <w:szCs w:val="24"/>
          <w:lang w:val="fr-FR"/>
        </w:rPr>
      </w:pPr>
      <w:r w:rsidRPr="00EC0162">
        <w:rPr>
          <w:rFonts w:cstheme="minorHAnsi"/>
          <w:noProof/>
          <w:color w:val="1F3864" w:themeColor="accent1" w:themeShade="80"/>
          <w:sz w:val="24"/>
          <w:szCs w:val="24"/>
          <w:lang w:val="fr-FR"/>
        </w:rPr>
        <w:drawing>
          <wp:anchor distT="0" distB="0" distL="114300" distR="114300" simplePos="0" relativeHeight="251673600" behindDoc="1" locked="0" layoutInCell="1" allowOverlap="1" wp14:anchorId="0A2C84E2" wp14:editId="4D27E557">
            <wp:simplePos x="0" y="0"/>
            <wp:positionH relativeFrom="column">
              <wp:posOffset>15240</wp:posOffset>
            </wp:positionH>
            <wp:positionV relativeFrom="paragraph">
              <wp:posOffset>15240</wp:posOffset>
            </wp:positionV>
            <wp:extent cx="1552575" cy="1253113"/>
            <wp:effectExtent l="19050" t="19050" r="9525" b="23495"/>
            <wp:wrapTight wrapText="bothSides">
              <wp:wrapPolygon edited="0">
                <wp:start x="-265" y="-328"/>
                <wp:lineTo x="-265" y="21677"/>
                <wp:lineTo x="21467" y="21677"/>
                <wp:lineTo x="21467" y="-328"/>
                <wp:lineTo x="-265" y="-328"/>
              </wp:wrapPolygon>
            </wp:wrapTight>
            <wp:docPr id="996548996" name="Image 5" descr="Une image contenant Visage humain, personne, sourire, habit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8996" name="Image 5" descr="Une image contenant Visage humain, personne, sourire, habits&#10;&#10;Description générée automatiqueme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52575" cy="1253113"/>
                    </a:xfrm>
                    <a:prstGeom prst="rect">
                      <a:avLst/>
                    </a:prstGeom>
                    <a:ln w="6350" cap="sq" cmpd="thickThin">
                      <a:solidFill>
                        <a:srgbClr val="000000"/>
                      </a:solidFill>
                      <a:prstDash val="solid"/>
                      <a:miter lim="800000"/>
                    </a:ln>
                    <a:effectLst>
                      <a:innerShdw blurRad="76200">
                        <a:srgbClr val="000000"/>
                      </a:innerShdw>
                    </a:effectLst>
                  </pic:spPr>
                </pic:pic>
              </a:graphicData>
            </a:graphic>
          </wp:anchor>
        </w:drawing>
      </w:r>
      <w:r w:rsidR="00F66B62" w:rsidRPr="00F66B62">
        <w:rPr>
          <w:rFonts w:cstheme="minorHAnsi"/>
          <w:color w:val="1F3864" w:themeColor="accent1" w:themeShade="80"/>
          <w:sz w:val="24"/>
          <w:szCs w:val="24"/>
          <w:lang w:val="fr-FR"/>
        </w:rPr>
        <w:t xml:space="preserve">Madame Blais est Coach professionnelle certifiée ACC par l’International Coach </w:t>
      </w:r>
      <w:proofErr w:type="spellStart"/>
      <w:r w:rsidR="00F66B62" w:rsidRPr="00F66B62">
        <w:rPr>
          <w:rFonts w:cstheme="minorHAnsi"/>
          <w:color w:val="1F3864" w:themeColor="accent1" w:themeShade="80"/>
          <w:sz w:val="24"/>
          <w:szCs w:val="24"/>
          <w:lang w:val="fr-FR"/>
        </w:rPr>
        <w:t>Federation</w:t>
      </w:r>
      <w:proofErr w:type="spellEnd"/>
      <w:r w:rsidR="00F66B62" w:rsidRPr="00F66B62">
        <w:rPr>
          <w:rFonts w:cstheme="minorHAnsi"/>
          <w:color w:val="1F3864" w:themeColor="accent1" w:themeShade="80"/>
          <w:sz w:val="24"/>
          <w:szCs w:val="24"/>
          <w:lang w:val="fr-FR"/>
        </w:rPr>
        <w:t xml:space="preserve"> (ICF), membre de l’Ordre des Conseillers en Ressources Humaines Agrées (CRHA) et Bachelière en administrations des affaires. </w:t>
      </w:r>
    </w:p>
    <w:p w14:paraId="7380B862" w14:textId="77777777" w:rsidR="00F66B62" w:rsidRPr="00F66B62" w:rsidRDefault="00F66B62" w:rsidP="00F66B62">
      <w:pPr>
        <w:spacing w:after="0" w:line="276" w:lineRule="auto"/>
        <w:jc w:val="both"/>
        <w:rPr>
          <w:rFonts w:cstheme="minorHAnsi"/>
          <w:color w:val="1F3864" w:themeColor="accent1" w:themeShade="80"/>
          <w:sz w:val="24"/>
          <w:szCs w:val="24"/>
          <w:lang w:val="fr-FR"/>
        </w:rPr>
      </w:pPr>
    </w:p>
    <w:p w14:paraId="2F7665EE" w14:textId="2E4CD8B9" w:rsidR="00F66B62" w:rsidRPr="00F66B62" w:rsidRDefault="00F66B62" w:rsidP="00F66B62">
      <w:pPr>
        <w:spacing w:after="0" w:line="276" w:lineRule="auto"/>
        <w:jc w:val="both"/>
        <w:rPr>
          <w:rFonts w:cstheme="minorHAnsi"/>
          <w:color w:val="1F3864" w:themeColor="accent1" w:themeShade="80"/>
          <w:sz w:val="24"/>
          <w:szCs w:val="24"/>
          <w:lang w:val="fr-FR"/>
        </w:rPr>
      </w:pPr>
      <w:r w:rsidRPr="00F66B62">
        <w:rPr>
          <w:rFonts w:cstheme="minorHAnsi"/>
          <w:color w:val="1F3864" w:themeColor="accent1" w:themeShade="80"/>
          <w:sz w:val="24"/>
          <w:szCs w:val="24"/>
          <w:lang w:val="fr-FR"/>
        </w:rPr>
        <w:t>Elle possède 22 ans d’expérience en gestion</w:t>
      </w:r>
      <w:r w:rsidR="00B519FC">
        <w:rPr>
          <w:rFonts w:cstheme="minorHAnsi"/>
          <w:color w:val="1F3864" w:themeColor="accent1" w:themeShade="80"/>
          <w:sz w:val="24"/>
          <w:szCs w:val="24"/>
          <w:lang w:val="fr-FR"/>
        </w:rPr>
        <w:t>,</w:t>
      </w:r>
      <w:r w:rsidRPr="00F66B62">
        <w:rPr>
          <w:rFonts w:cstheme="minorHAnsi"/>
          <w:color w:val="1F3864" w:themeColor="accent1" w:themeShade="80"/>
          <w:sz w:val="24"/>
          <w:szCs w:val="24"/>
          <w:lang w:val="fr-FR"/>
        </w:rPr>
        <w:t xml:space="preserve"> dont 12 ans à titre de gestionnaire dans le domaine municipal (MRC et Ville). Elle a occupé des postes de directrice et de directrice générale adjointe dans différentes organisations.  Sa carrière l’a amené à leader et à gérer des équipes de différentes tailles dans des champs d’expertises variés. Au fil des années, elle a développé un réel intérêt à stimuler, à accompagner, à motiver les gens afin qu’ils atteignent leurs objectifs et développent leur plein potentiel.  En 2020, elle a décidé de se consacrer pleinement à sa passion et elle a lancé son entreprise Coaching Inspire Action.  Madame Blais est une femme d’action, elle aime créer, innover et faire une différence. Elle valorise les relations authentiques basées sur l’écoute, le respect et la collaboration.</w:t>
      </w:r>
    </w:p>
    <w:p w14:paraId="1FEE3EF9" w14:textId="69B2567F" w:rsidR="00663D4D" w:rsidRPr="00663D4D" w:rsidRDefault="00EC0162" w:rsidP="00663D4D">
      <w:pPr>
        <w:spacing w:after="0" w:line="276" w:lineRule="auto"/>
        <w:jc w:val="both"/>
        <w:rPr>
          <w:rFonts w:cstheme="minorHAnsi"/>
          <w:color w:val="1F3864" w:themeColor="accent1" w:themeShade="80"/>
          <w:sz w:val="24"/>
          <w:szCs w:val="24"/>
          <w:highlight w:val="yellow"/>
          <w:lang w:val="fr-FR"/>
        </w:rPr>
      </w:pPr>
      <w:r w:rsidRPr="00663D4D">
        <w:rPr>
          <w:rFonts w:cstheme="minorHAnsi"/>
          <w:noProof/>
          <w:color w:val="1F3864" w:themeColor="accent1" w:themeShade="80"/>
          <w:sz w:val="24"/>
          <w:szCs w:val="24"/>
          <w:highlight w:val="yellow"/>
          <w:lang w:val="fr-FR"/>
        </w:rPr>
        <w:drawing>
          <wp:anchor distT="0" distB="0" distL="114300" distR="114300" simplePos="0" relativeHeight="251674624" behindDoc="1" locked="0" layoutInCell="1" allowOverlap="1" wp14:anchorId="38A152B2" wp14:editId="58ABAD65">
            <wp:simplePos x="0" y="0"/>
            <wp:positionH relativeFrom="margin">
              <wp:align>right</wp:align>
            </wp:positionH>
            <wp:positionV relativeFrom="paragraph">
              <wp:posOffset>30480</wp:posOffset>
            </wp:positionV>
            <wp:extent cx="2139486" cy="375376"/>
            <wp:effectExtent l="0" t="0" r="0" b="5715"/>
            <wp:wrapNone/>
            <wp:docPr id="1794466989" name="Image 3"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66989" name="Image 3" descr="Une image contenant texte, Police, Graphique, graphisme&#10;&#10;Description générée automatiquem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39486" cy="375376"/>
                    </a:xfrm>
                    <a:prstGeom prst="rect">
                      <a:avLst/>
                    </a:prstGeom>
                    <a:noFill/>
                    <a:ln>
                      <a:noFill/>
                    </a:ln>
                  </pic:spPr>
                </pic:pic>
              </a:graphicData>
            </a:graphic>
          </wp:anchor>
        </w:drawing>
      </w:r>
    </w:p>
    <w:p w14:paraId="7E9E70F1" w14:textId="5EE09B4A" w:rsidR="00624ED0" w:rsidRPr="00402FBB" w:rsidRDefault="00624ED0" w:rsidP="00F66B62">
      <w:pPr>
        <w:spacing w:after="0" w:line="276" w:lineRule="auto"/>
        <w:jc w:val="both"/>
        <w:rPr>
          <w:rFonts w:cstheme="minorHAnsi"/>
          <w:color w:val="1F3864" w:themeColor="accent1" w:themeShade="80"/>
          <w:sz w:val="24"/>
          <w:szCs w:val="24"/>
          <w:highlight w:val="yellow"/>
        </w:rPr>
      </w:pPr>
    </w:p>
    <w:sectPr w:rsidR="00624ED0" w:rsidRPr="00402FBB" w:rsidSect="00B519FC">
      <w:pgSz w:w="11906" w:h="16838"/>
      <w:pgMar w:top="1134" w:right="1191" w:bottom="1134" w:left="119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CDEC81" w14:textId="77777777" w:rsidR="009A0B30" w:rsidRDefault="009A0B30" w:rsidP="00883DD4">
      <w:pPr>
        <w:spacing w:after="0" w:line="240" w:lineRule="auto"/>
      </w:pPr>
      <w:r>
        <w:separator/>
      </w:r>
    </w:p>
  </w:endnote>
  <w:endnote w:type="continuationSeparator" w:id="0">
    <w:p w14:paraId="619D0F55" w14:textId="77777777" w:rsidR="009A0B30" w:rsidRDefault="009A0B30" w:rsidP="00883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88BCDB" w14:textId="77777777" w:rsidR="009A0B30" w:rsidRDefault="009A0B30" w:rsidP="00883DD4">
      <w:pPr>
        <w:spacing w:after="0" w:line="240" w:lineRule="auto"/>
      </w:pPr>
      <w:r>
        <w:separator/>
      </w:r>
    </w:p>
  </w:footnote>
  <w:footnote w:type="continuationSeparator" w:id="0">
    <w:p w14:paraId="6E6FE55B" w14:textId="77777777" w:rsidR="009A0B30" w:rsidRDefault="009A0B30" w:rsidP="00883D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9266C"/>
    <w:multiLevelType w:val="hybridMultilevel"/>
    <w:tmpl w:val="5D2E1712"/>
    <w:lvl w:ilvl="0" w:tplc="040C0003">
      <w:start w:val="1"/>
      <w:numFmt w:val="bullet"/>
      <w:lvlText w:val="o"/>
      <w:lvlJc w:val="left"/>
      <w:pPr>
        <w:ind w:left="1146" w:hanging="360"/>
      </w:pPr>
      <w:rPr>
        <w:rFonts w:ascii="Courier New" w:hAnsi="Courier New" w:cs="Courier New"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 w15:restartNumberingAfterBreak="0">
    <w:nsid w:val="0DA63F91"/>
    <w:multiLevelType w:val="hybridMultilevel"/>
    <w:tmpl w:val="CBAAF3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77087D"/>
    <w:multiLevelType w:val="hybridMultilevel"/>
    <w:tmpl w:val="A05C8A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FFA0078"/>
    <w:multiLevelType w:val="hybridMultilevel"/>
    <w:tmpl w:val="C0A65C9E"/>
    <w:lvl w:ilvl="0" w:tplc="94529664">
      <w:numFmt w:val="bullet"/>
      <w:lvlText w:val="−"/>
      <w:lvlJc w:val="left"/>
      <w:pPr>
        <w:ind w:left="720" w:hanging="360"/>
      </w:pPr>
      <w:rPr>
        <w:rFonts w:ascii="Calibri" w:eastAsiaTheme="minorHAnsi" w:hAnsi="Calibri" w:cs="Calibri" w:hint="default"/>
      </w:rPr>
    </w:lvl>
    <w:lvl w:ilvl="1" w:tplc="94C826F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F047A38"/>
    <w:multiLevelType w:val="hybridMultilevel"/>
    <w:tmpl w:val="D1BEE826"/>
    <w:lvl w:ilvl="0" w:tplc="945296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1077539"/>
    <w:multiLevelType w:val="hybridMultilevel"/>
    <w:tmpl w:val="82FEF14A"/>
    <w:lvl w:ilvl="0" w:tplc="945296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5622569">
    <w:abstractNumId w:val="3"/>
  </w:num>
  <w:num w:numId="2" w16cid:durableId="1749842193">
    <w:abstractNumId w:val="4"/>
  </w:num>
  <w:num w:numId="3" w16cid:durableId="1685478974">
    <w:abstractNumId w:val="5"/>
  </w:num>
  <w:num w:numId="4" w16cid:durableId="1301181678">
    <w:abstractNumId w:val="1"/>
  </w:num>
  <w:num w:numId="5" w16cid:durableId="1546018379">
    <w:abstractNumId w:val="2"/>
  </w:num>
  <w:num w:numId="6" w16cid:durableId="1407075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F12"/>
    <w:rsid w:val="00016982"/>
    <w:rsid w:val="0014391E"/>
    <w:rsid w:val="00244276"/>
    <w:rsid w:val="002F399F"/>
    <w:rsid w:val="00330A87"/>
    <w:rsid w:val="00402FBB"/>
    <w:rsid w:val="004072FD"/>
    <w:rsid w:val="0051485C"/>
    <w:rsid w:val="005F5F12"/>
    <w:rsid w:val="00624ED0"/>
    <w:rsid w:val="0064348C"/>
    <w:rsid w:val="00663D4D"/>
    <w:rsid w:val="00733FFB"/>
    <w:rsid w:val="007532A9"/>
    <w:rsid w:val="0075442B"/>
    <w:rsid w:val="00771A77"/>
    <w:rsid w:val="00807137"/>
    <w:rsid w:val="00825A39"/>
    <w:rsid w:val="00865E06"/>
    <w:rsid w:val="00883DD4"/>
    <w:rsid w:val="009A0B30"/>
    <w:rsid w:val="009C39B8"/>
    <w:rsid w:val="00B4486F"/>
    <w:rsid w:val="00B519FC"/>
    <w:rsid w:val="00B72364"/>
    <w:rsid w:val="00BF25B1"/>
    <w:rsid w:val="00CB551A"/>
    <w:rsid w:val="00E537D2"/>
    <w:rsid w:val="00EC0162"/>
    <w:rsid w:val="00F40A9C"/>
    <w:rsid w:val="00F66B62"/>
    <w:rsid w:val="00F74F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749CC"/>
  <w15:chartTrackingRefBased/>
  <w15:docId w15:val="{E2A929D3-5442-497B-80C8-B8B3CE811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3DD4"/>
    <w:pPr>
      <w:spacing w:after="0" w:line="240" w:lineRule="auto"/>
      <w:ind w:left="720"/>
      <w:contextualSpacing/>
    </w:pPr>
    <w:rPr>
      <w:rFonts w:ascii="Calibri" w:hAnsi="Calibri" w:cs="Calibri"/>
      <w:kern w:val="0"/>
      <w:lang w:eastAsia="fr-CA"/>
      <w14:ligatures w14:val="none"/>
    </w:rPr>
  </w:style>
  <w:style w:type="character" w:styleId="Marquedecommentaire">
    <w:name w:val="annotation reference"/>
    <w:basedOn w:val="Policepardfaut"/>
    <w:uiPriority w:val="99"/>
    <w:semiHidden/>
    <w:unhideWhenUsed/>
    <w:rsid w:val="00883DD4"/>
    <w:rPr>
      <w:sz w:val="16"/>
      <w:szCs w:val="16"/>
    </w:rPr>
  </w:style>
  <w:style w:type="paragraph" w:styleId="Commentaire">
    <w:name w:val="annotation text"/>
    <w:basedOn w:val="Normal"/>
    <w:link w:val="CommentaireCar"/>
    <w:uiPriority w:val="99"/>
    <w:unhideWhenUsed/>
    <w:rsid w:val="00883DD4"/>
    <w:pPr>
      <w:spacing w:line="240" w:lineRule="auto"/>
    </w:pPr>
    <w:rPr>
      <w:kern w:val="0"/>
      <w:sz w:val="20"/>
      <w:szCs w:val="20"/>
      <w14:ligatures w14:val="none"/>
    </w:rPr>
  </w:style>
  <w:style w:type="character" w:customStyle="1" w:styleId="CommentaireCar">
    <w:name w:val="Commentaire Car"/>
    <w:basedOn w:val="Policepardfaut"/>
    <w:link w:val="Commentaire"/>
    <w:uiPriority w:val="99"/>
    <w:rsid w:val="00883DD4"/>
    <w:rPr>
      <w:kern w:val="0"/>
      <w:sz w:val="20"/>
      <w:szCs w:val="20"/>
      <w:lang w:val="fr-CA"/>
      <w14:ligatures w14:val="none"/>
    </w:rPr>
  </w:style>
  <w:style w:type="paragraph" w:styleId="En-tte">
    <w:name w:val="header"/>
    <w:basedOn w:val="Normal"/>
    <w:link w:val="En-tteCar"/>
    <w:uiPriority w:val="99"/>
    <w:unhideWhenUsed/>
    <w:rsid w:val="00883DD4"/>
    <w:pPr>
      <w:tabs>
        <w:tab w:val="center" w:pos="4153"/>
        <w:tab w:val="right" w:pos="8306"/>
      </w:tabs>
      <w:spacing w:after="0" w:line="240" w:lineRule="auto"/>
    </w:pPr>
  </w:style>
  <w:style w:type="character" w:customStyle="1" w:styleId="En-tteCar">
    <w:name w:val="En-tête Car"/>
    <w:basedOn w:val="Policepardfaut"/>
    <w:link w:val="En-tte"/>
    <w:uiPriority w:val="99"/>
    <w:rsid w:val="00883DD4"/>
    <w:rPr>
      <w:lang w:val="fr-CA"/>
    </w:rPr>
  </w:style>
  <w:style w:type="paragraph" w:styleId="Pieddepage">
    <w:name w:val="footer"/>
    <w:basedOn w:val="Normal"/>
    <w:link w:val="PieddepageCar"/>
    <w:uiPriority w:val="99"/>
    <w:unhideWhenUsed/>
    <w:rsid w:val="00883DD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83DD4"/>
    <w:rPr>
      <w:lang w:val="fr-CA"/>
    </w:rPr>
  </w:style>
  <w:style w:type="paragraph" w:styleId="Notedebasdepage">
    <w:name w:val="footnote text"/>
    <w:basedOn w:val="Normal"/>
    <w:link w:val="NotedebasdepageCar"/>
    <w:uiPriority w:val="99"/>
    <w:semiHidden/>
    <w:unhideWhenUsed/>
    <w:rsid w:val="00B7236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72364"/>
    <w:rPr>
      <w:sz w:val="20"/>
      <w:szCs w:val="20"/>
      <w:lang w:val="fr-CA"/>
    </w:rPr>
  </w:style>
  <w:style w:type="character" w:styleId="Appelnotedebasdep">
    <w:name w:val="footnote reference"/>
    <w:basedOn w:val="Policepardfaut"/>
    <w:uiPriority w:val="99"/>
    <w:semiHidden/>
    <w:unhideWhenUsed/>
    <w:rsid w:val="00B72364"/>
    <w:rPr>
      <w:vertAlign w:val="superscript"/>
    </w:rPr>
  </w:style>
  <w:style w:type="paragraph" w:styleId="Objetducommentaire">
    <w:name w:val="annotation subject"/>
    <w:basedOn w:val="Commentaire"/>
    <w:next w:val="Commentaire"/>
    <w:link w:val="ObjetducommentaireCar"/>
    <w:uiPriority w:val="99"/>
    <w:semiHidden/>
    <w:unhideWhenUsed/>
    <w:rsid w:val="007532A9"/>
    <w:rPr>
      <w:b/>
      <w:bCs/>
      <w:kern w:val="2"/>
      <w14:ligatures w14:val="standardContextual"/>
    </w:rPr>
  </w:style>
  <w:style w:type="character" w:customStyle="1" w:styleId="ObjetducommentaireCar">
    <w:name w:val="Objet du commentaire Car"/>
    <w:basedOn w:val="CommentaireCar"/>
    <w:link w:val="Objetducommentaire"/>
    <w:uiPriority w:val="99"/>
    <w:semiHidden/>
    <w:rsid w:val="007532A9"/>
    <w:rPr>
      <w:b/>
      <w:bCs/>
      <w:kern w:val="0"/>
      <w:sz w:val="20"/>
      <w:szCs w:val="20"/>
      <w:lang w:val="fr-CA"/>
      <w14:ligatures w14:val="none"/>
    </w:rPr>
  </w:style>
  <w:style w:type="character" w:styleId="Lienhypertexte">
    <w:name w:val="Hyperlink"/>
    <w:basedOn w:val="Policepardfaut"/>
    <w:uiPriority w:val="99"/>
    <w:unhideWhenUsed/>
    <w:rsid w:val="00244276"/>
    <w:rPr>
      <w:color w:val="0563C1" w:themeColor="hyperlink"/>
      <w:u w:val="single"/>
    </w:rPr>
  </w:style>
  <w:style w:type="character" w:styleId="Mentionnonrsolue">
    <w:name w:val="Unresolved Mention"/>
    <w:basedOn w:val="Policepardfaut"/>
    <w:uiPriority w:val="99"/>
    <w:semiHidden/>
    <w:unhideWhenUsed/>
    <w:rsid w:val="00B44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410685">
      <w:bodyDiv w:val="1"/>
      <w:marLeft w:val="0"/>
      <w:marRight w:val="0"/>
      <w:marTop w:val="0"/>
      <w:marBottom w:val="0"/>
      <w:divBdr>
        <w:top w:val="none" w:sz="0" w:space="0" w:color="auto"/>
        <w:left w:val="none" w:sz="0" w:space="0" w:color="auto"/>
        <w:bottom w:val="none" w:sz="0" w:space="0" w:color="auto"/>
        <w:right w:val="none" w:sz="0" w:space="0" w:color="auto"/>
      </w:divBdr>
    </w:div>
    <w:div w:id="681443700">
      <w:bodyDiv w:val="1"/>
      <w:marLeft w:val="0"/>
      <w:marRight w:val="0"/>
      <w:marTop w:val="0"/>
      <w:marBottom w:val="0"/>
      <w:divBdr>
        <w:top w:val="none" w:sz="0" w:space="0" w:color="auto"/>
        <w:left w:val="none" w:sz="0" w:space="0" w:color="auto"/>
        <w:bottom w:val="none" w:sz="0" w:space="0" w:color="auto"/>
        <w:right w:val="none" w:sz="0" w:space="0" w:color="auto"/>
      </w:divBdr>
    </w:div>
    <w:div w:id="700056719">
      <w:bodyDiv w:val="1"/>
      <w:marLeft w:val="0"/>
      <w:marRight w:val="0"/>
      <w:marTop w:val="0"/>
      <w:marBottom w:val="0"/>
      <w:divBdr>
        <w:top w:val="none" w:sz="0" w:space="0" w:color="auto"/>
        <w:left w:val="none" w:sz="0" w:space="0" w:color="auto"/>
        <w:bottom w:val="none" w:sz="0" w:space="0" w:color="auto"/>
        <w:right w:val="none" w:sz="0" w:space="0" w:color="auto"/>
      </w:divBdr>
    </w:div>
    <w:div w:id="880172273">
      <w:bodyDiv w:val="1"/>
      <w:marLeft w:val="0"/>
      <w:marRight w:val="0"/>
      <w:marTop w:val="0"/>
      <w:marBottom w:val="0"/>
      <w:divBdr>
        <w:top w:val="none" w:sz="0" w:space="0" w:color="auto"/>
        <w:left w:val="none" w:sz="0" w:space="0" w:color="auto"/>
        <w:bottom w:val="none" w:sz="0" w:space="0" w:color="auto"/>
        <w:right w:val="none" w:sz="0" w:space="0" w:color="auto"/>
      </w:divBdr>
    </w:div>
    <w:div w:id="1363169936">
      <w:bodyDiv w:val="1"/>
      <w:marLeft w:val="0"/>
      <w:marRight w:val="0"/>
      <w:marTop w:val="0"/>
      <w:marBottom w:val="0"/>
      <w:divBdr>
        <w:top w:val="none" w:sz="0" w:space="0" w:color="auto"/>
        <w:left w:val="none" w:sz="0" w:space="0" w:color="auto"/>
        <w:bottom w:val="none" w:sz="0" w:space="0" w:color="auto"/>
        <w:right w:val="none" w:sz="0" w:space="0" w:color="auto"/>
      </w:divBdr>
    </w:div>
    <w:div w:id="208417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dmq.qc.ca/wp-content/uploads/2023/10/Temoignages-Coaching-de-group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dgmrcq.ca/evenements-et-formations/activites/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gmrcq.ca/evenements-et-formations/activites/formation/"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3351690B8D274B871F33D7DA7CE182" ma:contentTypeVersion="12" ma:contentTypeDescription="Crée un document." ma:contentTypeScope="" ma:versionID="808790a6000aca40d46206a3a8bbe1a0">
  <xsd:schema xmlns:xsd="http://www.w3.org/2001/XMLSchema" xmlns:xs="http://www.w3.org/2001/XMLSchema" xmlns:p="http://schemas.microsoft.com/office/2006/metadata/properties" xmlns:ns2="f4417876-a1f8-4ede-be2d-57c4c8dd1830" xmlns:ns3="a79b645e-8cd6-44fd-ab30-bb037b914104" targetNamespace="http://schemas.microsoft.com/office/2006/metadata/properties" ma:root="true" ma:fieldsID="964b0bcf5f0d9255b75edbe72552720f" ns2:_="" ns3:_="">
    <xsd:import namespace="f4417876-a1f8-4ede-be2d-57c4c8dd1830"/>
    <xsd:import namespace="a79b645e-8cd6-44fd-ab30-bb037b9141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17876-a1f8-4ede-be2d-57c4c8dd18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9b645e-8cd6-44fd-ab30-bb037b914104"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B348DC-20BE-4137-ABAB-E678208A9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17876-a1f8-4ede-be2d-57c4c8dd1830"/>
    <ds:schemaRef ds:uri="a79b645e-8cd6-44fd-ab30-bb037b914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14860B-5CFC-485E-8087-92F7CB12A4C4}">
  <ds:schemaRefs>
    <ds:schemaRef ds:uri="http://schemas.microsoft.com/sharepoint/v3/contenttype/forms"/>
  </ds:schemaRefs>
</ds:datastoreItem>
</file>

<file path=customXml/itemProps3.xml><?xml version="1.0" encoding="utf-8"?>
<ds:datastoreItem xmlns:ds="http://schemas.openxmlformats.org/officeDocument/2006/customXml" ds:itemID="{086A3FA6-D8D6-4FBC-A391-158C96E8BC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615</Words>
  <Characters>3386</Characters>
  <Application>Microsoft Office Word</Application>
  <DocSecurity>4</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Amélie Fournier</dc:creator>
  <cp:keywords/>
  <dc:description/>
  <cp:lastModifiedBy>Alain Lapierre</cp:lastModifiedBy>
  <cp:revision>2</cp:revision>
  <dcterms:created xsi:type="dcterms:W3CDTF">2024-07-10T17:33:00Z</dcterms:created>
  <dcterms:modified xsi:type="dcterms:W3CDTF">2024-07-10T17:33:00Z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0x0101009D3351690B8D274B871F33D7DA7CE182</vt:lpwstr>
  </property>
</Properties>
</file>